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CA970" w14:textId="77777777" w:rsidR="00DF146D" w:rsidRPr="00DF146D" w:rsidRDefault="00DF146D" w:rsidP="00DF146D">
      <w:pPr>
        <w:suppressAutoHyphens w:val="0"/>
        <w:spacing w:line="240" w:lineRule="auto"/>
        <w:ind w:leftChars="0" w:left="0" w:firstLineChars="0" w:hanging="3"/>
        <w:textDirection w:val="lrTb"/>
        <w:textAlignment w:val="auto"/>
        <w:outlineLvl w:val="9"/>
        <w:rPr>
          <w:rFonts w:ascii="Times New Roman" w:eastAsia="Calibri" w:hAnsi="Times New Roman"/>
          <w:position w:val="0"/>
          <w:sz w:val="24"/>
          <w:szCs w:val="24"/>
        </w:rPr>
      </w:pPr>
      <w:bookmarkStart w:id="0" w:name="_heading=h.gjdgxs" w:colFirst="0" w:colLast="0"/>
      <w:bookmarkEnd w:id="0"/>
      <w:r w:rsidRPr="00DF146D">
        <w:rPr>
          <w:rFonts w:ascii="Times New Roman" w:eastAsia="Calibri" w:hAnsi="Times New Roman"/>
          <w:position w:val="0"/>
          <w:sz w:val="24"/>
          <w:szCs w:val="24"/>
          <w:lang w:val="ru-RU"/>
        </w:rPr>
        <w:t xml:space="preserve">                                                                                    </w:t>
      </w:r>
      <w:r w:rsidRPr="00DF146D">
        <w:rPr>
          <w:rFonts w:ascii="Times New Roman" w:eastAsia="Calibri" w:hAnsi="Times New Roman"/>
          <w:position w:val="0"/>
          <w:sz w:val="24"/>
          <w:szCs w:val="24"/>
        </w:rPr>
        <w:t>ЗАТВЕРДЖЕНО</w:t>
      </w:r>
    </w:p>
    <w:p w14:paraId="026CECEE" w14:textId="77777777" w:rsidR="00DF146D" w:rsidRPr="00DF146D" w:rsidRDefault="00DF146D" w:rsidP="00DF146D">
      <w:pPr>
        <w:suppressAutoHyphens w:val="0"/>
        <w:spacing w:line="240" w:lineRule="auto"/>
        <w:ind w:leftChars="0" w:left="5040" w:firstLineChars="0" w:firstLine="0"/>
        <w:textDirection w:val="lrTb"/>
        <w:textAlignment w:val="auto"/>
        <w:outlineLvl w:val="9"/>
        <w:rPr>
          <w:rFonts w:ascii="Times New Roman" w:eastAsia="Calibri" w:hAnsi="Times New Roman"/>
          <w:position w:val="0"/>
          <w:sz w:val="24"/>
          <w:szCs w:val="24"/>
        </w:rPr>
      </w:pPr>
      <w:r w:rsidRPr="00DF146D">
        <w:rPr>
          <w:rFonts w:ascii="Times New Roman" w:eastAsia="Calibri" w:hAnsi="Times New Roman"/>
          <w:position w:val="0"/>
          <w:sz w:val="24"/>
          <w:szCs w:val="24"/>
        </w:rPr>
        <w:t>рішенням виконавчого комітету</w:t>
      </w:r>
    </w:p>
    <w:p w14:paraId="27CA25A1" w14:textId="546EF990" w:rsidR="00DF146D" w:rsidRPr="00DF146D" w:rsidRDefault="00531782" w:rsidP="00DF146D">
      <w:pPr>
        <w:suppressAutoHyphens w:val="0"/>
        <w:spacing w:line="240" w:lineRule="auto"/>
        <w:ind w:leftChars="0" w:left="5040" w:firstLineChars="0" w:firstLine="0"/>
        <w:textDirection w:val="lrTb"/>
        <w:textAlignment w:val="auto"/>
        <w:outlineLvl w:val="9"/>
        <w:rPr>
          <w:rFonts w:ascii="Times New Roman" w:eastAsia="Calibri" w:hAnsi="Times New Roman"/>
          <w:position w:val="0"/>
          <w:sz w:val="24"/>
          <w:szCs w:val="24"/>
        </w:rPr>
      </w:pPr>
      <w:r>
        <w:rPr>
          <w:rFonts w:ascii="Times New Roman" w:eastAsia="Calibri" w:hAnsi="Times New Roman"/>
          <w:position w:val="0"/>
          <w:sz w:val="24"/>
          <w:szCs w:val="24"/>
        </w:rPr>
        <w:t>Півден</w:t>
      </w:r>
      <w:r w:rsidR="00DF146D" w:rsidRPr="00DF146D">
        <w:rPr>
          <w:rFonts w:ascii="Times New Roman" w:eastAsia="Calibri" w:hAnsi="Times New Roman"/>
          <w:position w:val="0"/>
          <w:sz w:val="24"/>
          <w:szCs w:val="24"/>
        </w:rPr>
        <w:t>ноукраїнської міської ради</w:t>
      </w:r>
    </w:p>
    <w:p w14:paraId="111249B1" w14:textId="7A6C9FEB" w:rsidR="00DF146D" w:rsidRPr="00DF146D" w:rsidRDefault="00531782" w:rsidP="00DF146D">
      <w:pPr>
        <w:suppressAutoHyphens w:val="0"/>
        <w:spacing w:line="240" w:lineRule="auto"/>
        <w:ind w:leftChars="0" w:left="5040" w:firstLineChars="0" w:firstLine="0"/>
        <w:textDirection w:val="lrTb"/>
        <w:textAlignment w:val="auto"/>
        <w:outlineLvl w:val="9"/>
        <w:rPr>
          <w:rFonts w:ascii="Times New Roman" w:eastAsia="Calibri" w:hAnsi="Times New Roman"/>
          <w:position w:val="0"/>
          <w:sz w:val="24"/>
          <w:szCs w:val="24"/>
        </w:rPr>
      </w:pPr>
      <w:r>
        <w:rPr>
          <w:rFonts w:ascii="Times New Roman" w:eastAsia="Calibri" w:hAnsi="Times New Roman"/>
          <w:position w:val="0"/>
          <w:sz w:val="24"/>
          <w:szCs w:val="24"/>
        </w:rPr>
        <w:t>від «__</w:t>
      </w:r>
      <w:r w:rsidR="00DE35CC">
        <w:rPr>
          <w:rFonts w:ascii="Times New Roman" w:eastAsia="Calibri" w:hAnsi="Times New Roman"/>
          <w:position w:val="0"/>
          <w:sz w:val="24"/>
          <w:szCs w:val="24"/>
        </w:rPr>
        <w:t>17</w:t>
      </w:r>
      <w:r>
        <w:rPr>
          <w:rFonts w:ascii="Times New Roman" w:eastAsia="Calibri" w:hAnsi="Times New Roman"/>
          <w:position w:val="0"/>
          <w:sz w:val="24"/>
          <w:szCs w:val="24"/>
        </w:rPr>
        <w:t>__»__</w:t>
      </w:r>
      <w:r w:rsidR="00DE35CC">
        <w:rPr>
          <w:rFonts w:ascii="Times New Roman" w:eastAsia="Calibri" w:hAnsi="Times New Roman"/>
          <w:position w:val="0"/>
          <w:sz w:val="24"/>
          <w:szCs w:val="24"/>
        </w:rPr>
        <w:t>12</w:t>
      </w:r>
      <w:r>
        <w:rPr>
          <w:rFonts w:ascii="Times New Roman" w:eastAsia="Calibri" w:hAnsi="Times New Roman"/>
          <w:position w:val="0"/>
          <w:sz w:val="24"/>
          <w:szCs w:val="24"/>
        </w:rPr>
        <w:t>__2024</w:t>
      </w:r>
      <w:r w:rsidR="00DF146D" w:rsidRPr="00DF146D">
        <w:rPr>
          <w:rFonts w:ascii="Times New Roman" w:eastAsia="Calibri" w:hAnsi="Times New Roman"/>
          <w:position w:val="0"/>
          <w:sz w:val="24"/>
          <w:szCs w:val="24"/>
        </w:rPr>
        <w:t xml:space="preserve"> № _</w:t>
      </w:r>
      <w:r w:rsidR="00DE35CC">
        <w:rPr>
          <w:rFonts w:ascii="Times New Roman" w:eastAsia="Calibri" w:hAnsi="Times New Roman"/>
          <w:position w:val="0"/>
          <w:sz w:val="24"/>
          <w:szCs w:val="24"/>
        </w:rPr>
        <w:t>629</w:t>
      </w:r>
      <w:bookmarkStart w:id="1" w:name="_GoBack"/>
      <w:bookmarkEnd w:id="1"/>
      <w:r w:rsidR="00DF146D" w:rsidRPr="00DF146D">
        <w:rPr>
          <w:rFonts w:ascii="Times New Roman" w:eastAsia="Calibri" w:hAnsi="Times New Roman"/>
          <w:position w:val="0"/>
          <w:sz w:val="24"/>
          <w:szCs w:val="24"/>
        </w:rPr>
        <w:t>____</w:t>
      </w:r>
    </w:p>
    <w:p w14:paraId="05A1B843" w14:textId="77777777" w:rsidR="00DF146D" w:rsidRPr="00DF146D" w:rsidRDefault="00DF146D" w:rsidP="00DF146D">
      <w:pPr>
        <w:suppressAutoHyphens w:val="0"/>
        <w:spacing w:line="240" w:lineRule="auto"/>
        <w:ind w:leftChars="0" w:left="0" w:firstLineChars="0" w:hanging="3"/>
        <w:textDirection w:val="lrTb"/>
        <w:textAlignment w:val="auto"/>
        <w:outlineLvl w:val="9"/>
        <w:rPr>
          <w:rFonts w:ascii="Times New Roman" w:eastAsia="Calibri" w:hAnsi="Times New Roman"/>
          <w:position w:val="0"/>
          <w:sz w:val="24"/>
          <w:szCs w:val="24"/>
        </w:rPr>
      </w:pPr>
    </w:p>
    <w:p w14:paraId="28269538" w14:textId="77777777" w:rsidR="00DF146D" w:rsidRDefault="00DF146D" w:rsidP="00B908AC">
      <w:pPr>
        <w:keepNext/>
        <w:keepLines/>
        <w:pBdr>
          <w:top w:val="nil"/>
          <w:left w:val="nil"/>
          <w:bottom w:val="nil"/>
          <w:right w:val="nil"/>
          <w:between w:val="nil"/>
        </w:pBdr>
        <w:spacing w:line="240" w:lineRule="auto"/>
        <w:ind w:left="-3" w:firstLineChars="295" w:firstLine="708"/>
        <w:jc w:val="center"/>
        <w:rPr>
          <w:rFonts w:ascii="Times New Roman" w:hAnsi="Times New Roman"/>
          <w:color w:val="000000"/>
          <w:sz w:val="24"/>
          <w:szCs w:val="24"/>
        </w:rPr>
      </w:pPr>
    </w:p>
    <w:p w14:paraId="78E63A97" w14:textId="77777777" w:rsidR="00B908AC" w:rsidRDefault="00E849E8" w:rsidP="00B908AC">
      <w:pPr>
        <w:keepNext/>
        <w:keepLines/>
        <w:pBdr>
          <w:top w:val="nil"/>
          <w:left w:val="nil"/>
          <w:bottom w:val="nil"/>
          <w:right w:val="nil"/>
          <w:between w:val="nil"/>
        </w:pBdr>
        <w:spacing w:line="240" w:lineRule="auto"/>
        <w:ind w:left="-3" w:firstLineChars="295" w:firstLine="708"/>
        <w:jc w:val="center"/>
        <w:rPr>
          <w:rFonts w:ascii="Times New Roman" w:hAnsi="Times New Roman"/>
          <w:color w:val="000000"/>
          <w:sz w:val="24"/>
          <w:szCs w:val="24"/>
        </w:rPr>
      </w:pPr>
      <w:r w:rsidRPr="00B908AC">
        <w:rPr>
          <w:rFonts w:ascii="Times New Roman" w:hAnsi="Times New Roman"/>
          <w:color w:val="000000"/>
          <w:sz w:val="24"/>
          <w:szCs w:val="24"/>
        </w:rPr>
        <w:t>ПОЛОЖЕННЯ</w:t>
      </w:r>
      <w:r w:rsidRPr="00B908AC">
        <w:rPr>
          <w:rFonts w:ascii="Times New Roman" w:hAnsi="Times New Roman"/>
          <w:color w:val="000000"/>
          <w:sz w:val="24"/>
          <w:szCs w:val="24"/>
        </w:rPr>
        <w:br/>
        <w:t>про Раду з пит</w:t>
      </w:r>
      <w:r w:rsidR="00B908AC" w:rsidRPr="00B908AC">
        <w:rPr>
          <w:rFonts w:ascii="Times New Roman" w:hAnsi="Times New Roman"/>
          <w:color w:val="000000"/>
          <w:sz w:val="24"/>
          <w:szCs w:val="24"/>
        </w:rPr>
        <w:t>ань внутрішньо переміщених осіб</w:t>
      </w:r>
      <w:r w:rsidRPr="00B908AC">
        <w:rPr>
          <w:rFonts w:ascii="Times New Roman" w:hAnsi="Times New Roman"/>
          <w:color w:val="000000"/>
          <w:sz w:val="24"/>
          <w:szCs w:val="24"/>
        </w:rPr>
        <w:t xml:space="preserve"> </w:t>
      </w:r>
    </w:p>
    <w:p w14:paraId="00000001" w14:textId="1438435E" w:rsidR="004E7875" w:rsidRDefault="00FF7496" w:rsidP="00B908AC">
      <w:pPr>
        <w:keepNext/>
        <w:keepLines/>
        <w:pBdr>
          <w:top w:val="nil"/>
          <w:left w:val="nil"/>
          <w:bottom w:val="nil"/>
          <w:right w:val="nil"/>
          <w:between w:val="nil"/>
        </w:pBdr>
        <w:spacing w:line="240" w:lineRule="auto"/>
        <w:ind w:left="-3" w:firstLineChars="295" w:firstLine="708"/>
        <w:jc w:val="center"/>
        <w:rPr>
          <w:rFonts w:ascii="Times New Roman" w:hAnsi="Times New Roman"/>
          <w:bCs/>
          <w:sz w:val="24"/>
          <w:szCs w:val="24"/>
        </w:rPr>
      </w:pPr>
      <w:r w:rsidRPr="00FF7496">
        <w:rPr>
          <w:rFonts w:ascii="Times New Roman" w:hAnsi="Times New Roman"/>
          <w:bCs/>
          <w:sz w:val="24"/>
          <w:szCs w:val="24"/>
        </w:rPr>
        <w:t xml:space="preserve">при виконавчому комітеті </w:t>
      </w:r>
      <w:r w:rsidR="00531782">
        <w:rPr>
          <w:rFonts w:ascii="Times New Roman" w:hAnsi="Times New Roman"/>
          <w:bCs/>
          <w:sz w:val="24"/>
          <w:szCs w:val="24"/>
        </w:rPr>
        <w:t>Півден</w:t>
      </w:r>
      <w:r w:rsidR="00B908AC" w:rsidRPr="00B908AC">
        <w:rPr>
          <w:rFonts w:ascii="Times New Roman" w:hAnsi="Times New Roman"/>
          <w:bCs/>
          <w:sz w:val="24"/>
          <w:szCs w:val="24"/>
        </w:rPr>
        <w:t xml:space="preserve">ноукраїнської міської </w:t>
      </w:r>
      <w:r>
        <w:rPr>
          <w:rFonts w:ascii="Times New Roman" w:hAnsi="Times New Roman"/>
          <w:bCs/>
          <w:sz w:val="24"/>
          <w:szCs w:val="24"/>
        </w:rPr>
        <w:t>ради</w:t>
      </w:r>
    </w:p>
    <w:p w14:paraId="64F2562A" w14:textId="77777777" w:rsidR="00FF7496" w:rsidRPr="00B908AC" w:rsidRDefault="00FF7496" w:rsidP="00B908AC">
      <w:pPr>
        <w:keepNext/>
        <w:keepLines/>
        <w:pBdr>
          <w:top w:val="nil"/>
          <w:left w:val="nil"/>
          <w:bottom w:val="nil"/>
          <w:right w:val="nil"/>
          <w:between w:val="nil"/>
        </w:pBdr>
        <w:spacing w:line="240" w:lineRule="auto"/>
        <w:ind w:left="-3" w:firstLineChars="295" w:firstLine="708"/>
        <w:jc w:val="center"/>
        <w:rPr>
          <w:rFonts w:ascii="Times New Roman" w:hAnsi="Times New Roman"/>
          <w:color w:val="000000"/>
          <w:sz w:val="24"/>
          <w:szCs w:val="24"/>
        </w:rPr>
      </w:pPr>
    </w:p>
    <w:p w14:paraId="00000002" w14:textId="652CDFE0"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1.Рада з питань внутрішньо переміщених осіб </w:t>
      </w:r>
      <w:r w:rsidR="00531782">
        <w:rPr>
          <w:rFonts w:ascii="Times New Roman" w:hAnsi="Times New Roman"/>
          <w:bCs/>
          <w:position w:val="0"/>
          <w:sz w:val="24"/>
          <w:szCs w:val="24"/>
        </w:rPr>
        <w:t>при виконавчому комітеті Півден</w:t>
      </w:r>
      <w:r w:rsidR="00FF7496" w:rsidRPr="00FF7496">
        <w:rPr>
          <w:rFonts w:ascii="Times New Roman" w:hAnsi="Times New Roman"/>
          <w:bCs/>
          <w:position w:val="0"/>
          <w:sz w:val="24"/>
          <w:szCs w:val="24"/>
        </w:rPr>
        <w:t>ноукраїнської міської ради</w:t>
      </w:r>
      <w:r w:rsidR="00B908AC" w:rsidRPr="00B908AC">
        <w:rPr>
          <w:rFonts w:ascii="Times New Roman" w:hAnsi="Times New Roman"/>
          <w:color w:val="000000"/>
          <w:sz w:val="24"/>
          <w:szCs w:val="24"/>
        </w:rPr>
        <w:t xml:space="preserve"> </w:t>
      </w:r>
      <w:r w:rsidRPr="00B908AC">
        <w:rPr>
          <w:rFonts w:ascii="Times New Roman" w:hAnsi="Times New Roman"/>
          <w:color w:val="000000"/>
          <w:sz w:val="24"/>
          <w:szCs w:val="24"/>
        </w:rPr>
        <w:t>(далі – Рада) є консультативно-дорадчим органом</w:t>
      </w:r>
      <w:r w:rsidR="00FF7496" w:rsidRPr="00FF7496">
        <w:rPr>
          <w:rFonts w:ascii="Times New Roman" w:hAnsi="Times New Roman"/>
          <w:bCs/>
          <w:sz w:val="24"/>
          <w:szCs w:val="24"/>
        </w:rPr>
        <w:t xml:space="preserve"> при виконавчому комітеті </w:t>
      </w:r>
      <w:r w:rsidR="00531782">
        <w:rPr>
          <w:rFonts w:ascii="Times New Roman" w:hAnsi="Times New Roman"/>
          <w:bCs/>
          <w:sz w:val="24"/>
          <w:szCs w:val="24"/>
        </w:rPr>
        <w:t>Півден</w:t>
      </w:r>
      <w:r w:rsidR="00FF7496" w:rsidRPr="00B908AC">
        <w:rPr>
          <w:rFonts w:ascii="Times New Roman" w:hAnsi="Times New Roman"/>
          <w:bCs/>
          <w:sz w:val="24"/>
          <w:szCs w:val="24"/>
        </w:rPr>
        <w:t xml:space="preserve">ноукраїнської міської </w:t>
      </w:r>
      <w:r w:rsidR="00FF7496">
        <w:rPr>
          <w:rFonts w:ascii="Times New Roman" w:hAnsi="Times New Roman"/>
          <w:bCs/>
          <w:sz w:val="24"/>
          <w:szCs w:val="24"/>
        </w:rPr>
        <w:t>ради</w:t>
      </w:r>
      <w:r w:rsidRPr="00B908AC">
        <w:rPr>
          <w:rFonts w:ascii="Times New Roman" w:hAnsi="Times New Roman"/>
          <w:color w:val="000000"/>
          <w:sz w:val="24"/>
          <w:szCs w:val="24"/>
        </w:rPr>
        <w:t>, який утворює</w:t>
      </w:r>
      <w:r w:rsidR="00B908AC" w:rsidRPr="00B908AC">
        <w:rPr>
          <w:rFonts w:ascii="Times New Roman" w:hAnsi="Times New Roman"/>
          <w:color w:val="000000"/>
          <w:sz w:val="24"/>
          <w:szCs w:val="24"/>
        </w:rPr>
        <w:t>ться на підставі р</w:t>
      </w:r>
      <w:r w:rsidR="00FF7496">
        <w:rPr>
          <w:rFonts w:ascii="Times New Roman" w:hAnsi="Times New Roman"/>
          <w:color w:val="000000"/>
          <w:sz w:val="24"/>
          <w:szCs w:val="24"/>
        </w:rPr>
        <w:t>іш</w:t>
      </w:r>
      <w:r w:rsidR="00B908AC" w:rsidRPr="00B908AC">
        <w:rPr>
          <w:rFonts w:ascii="Times New Roman" w:hAnsi="Times New Roman"/>
          <w:color w:val="000000"/>
          <w:sz w:val="24"/>
          <w:szCs w:val="24"/>
        </w:rPr>
        <w:t xml:space="preserve">ення </w:t>
      </w:r>
      <w:r w:rsidR="00FF7496" w:rsidRPr="00FF7496">
        <w:rPr>
          <w:rFonts w:ascii="Times New Roman" w:hAnsi="Times New Roman"/>
          <w:bCs/>
          <w:sz w:val="24"/>
          <w:szCs w:val="24"/>
        </w:rPr>
        <w:t>виконавчо</w:t>
      </w:r>
      <w:r w:rsidR="00FF7496">
        <w:rPr>
          <w:rFonts w:ascii="Times New Roman" w:hAnsi="Times New Roman"/>
          <w:bCs/>
          <w:sz w:val="24"/>
          <w:szCs w:val="24"/>
        </w:rPr>
        <w:t>го</w:t>
      </w:r>
      <w:r w:rsidR="00FF7496" w:rsidRPr="00FF7496">
        <w:rPr>
          <w:rFonts w:ascii="Times New Roman" w:hAnsi="Times New Roman"/>
          <w:bCs/>
          <w:sz w:val="24"/>
          <w:szCs w:val="24"/>
        </w:rPr>
        <w:t xml:space="preserve"> комітет</w:t>
      </w:r>
      <w:r w:rsidR="00FF7496">
        <w:rPr>
          <w:rFonts w:ascii="Times New Roman" w:hAnsi="Times New Roman"/>
          <w:bCs/>
          <w:sz w:val="24"/>
          <w:szCs w:val="24"/>
        </w:rPr>
        <w:t>у</w:t>
      </w:r>
      <w:r w:rsidR="00FF7496" w:rsidRPr="00FF7496">
        <w:rPr>
          <w:rFonts w:ascii="Times New Roman" w:hAnsi="Times New Roman"/>
          <w:bCs/>
          <w:sz w:val="24"/>
          <w:szCs w:val="24"/>
        </w:rPr>
        <w:t xml:space="preserve"> </w:t>
      </w:r>
      <w:r w:rsidR="00531782">
        <w:rPr>
          <w:rFonts w:ascii="Times New Roman" w:hAnsi="Times New Roman"/>
          <w:bCs/>
          <w:sz w:val="24"/>
          <w:szCs w:val="24"/>
        </w:rPr>
        <w:t>Півден</w:t>
      </w:r>
      <w:r w:rsidR="00FF7496" w:rsidRPr="00B908AC">
        <w:rPr>
          <w:rFonts w:ascii="Times New Roman" w:hAnsi="Times New Roman"/>
          <w:bCs/>
          <w:sz w:val="24"/>
          <w:szCs w:val="24"/>
        </w:rPr>
        <w:t xml:space="preserve">ноукраїнської міської </w:t>
      </w:r>
      <w:r w:rsidR="00FF7496">
        <w:rPr>
          <w:rFonts w:ascii="Times New Roman" w:hAnsi="Times New Roman"/>
          <w:bCs/>
          <w:sz w:val="24"/>
          <w:szCs w:val="24"/>
        </w:rPr>
        <w:t>ради</w:t>
      </w:r>
      <w:r w:rsidR="00FF7496" w:rsidRPr="00B908AC">
        <w:rPr>
          <w:rFonts w:ascii="Times New Roman" w:hAnsi="Times New Roman"/>
          <w:bCs/>
          <w:position w:val="0"/>
          <w:sz w:val="24"/>
          <w:szCs w:val="24"/>
        </w:rPr>
        <w:t xml:space="preserve"> </w:t>
      </w:r>
      <w:r w:rsidRPr="00B908AC">
        <w:rPr>
          <w:rFonts w:ascii="Times New Roman" w:hAnsi="Times New Roman"/>
          <w:color w:val="000000"/>
          <w:sz w:val="24"/>
          <w:szCs w:val="24"/>
        </w:rPr>
        <w:t>для участі у реалізації регіональної політики у сфері забезпечення та захисту прав та інтересів внутрішньо переміщених осіб, сприяння діяльності територіальн</w:t>
      </w:r>
      <w:r w:rsidR="00B908AC">
        <w:rPr>
          <w:rFonts w:ascii="Times New Roman" w:hAnsi="Times New Roman"/>
          <w:color w:val="000000"/>
          <w:sz w:val="24"/>
          <w:szCs w:val="24"/>
        </w:rPr>
        <w:t>ої</w:t>
      </w:r>
      <w:r w:rsidRPr="00B908AC">
        <w:rPr>
          <w:rFonts w:ascii="Times New Roman" w:hAnsi="Times New Roman"/>
          <w:color w:val="000000"/>
          <w:sz w:val="24"/>
          <w:szCs w:val="24"/>
        </w:rPr>
        <w:t xml:space="preserve"> громад</w:t>
      </w:r>
      <w:r w:rsidR="00B908AC">
        <w:rPr>
          <w:rFonts w:ascii="Times New Roman" w:hAnsi="Times New Roman"/>
          <w:color w:val="000000"/>
          <w:sz w:val="24"/>
          <w:szCs w:val="24"/>
        </w:rPr>
        <w:t>и</w:t>
      </w:r>
      <w:r w:rsidRPr="00B908AC">
        <w:rPr>
          <w:rFonts w:ascii="Times New Roman" w:hAnsi="Times New Roman"/>
          <w:color w:val="000000"/>
          <w:sz w:val="24"/>
          <w:szCs w:val="24"/>
        </w:rPr>
        <w:t xml:space="preserve"> у розвитку ефективних механізмів їх адаптації та інтеграції.</w:t>
      </w:r>
    </w:p>
    <w:p w14:paraId="059591F5" w14:textId="77777777" w:rsidR="004C1CA2" w:rsidRPr="00B908AC" w:rsidRDefault="004C1CA2"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03" w14:textId="560D27F6"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2. Рада у своїй діяльності керується Конституцією і законами України, указами Президента України, постановами Верховної Ради України, актами Кабінету Міністрів України, актами</w:t>
      </w:r>
      <w:r w:rsidR="00B908AC">
        <w:rPr>
          <w:rFonts w:ascii="Times New Roman" w:hAnsi="Times New Roman"/>
          <w:color w:val="000000"/>
          <w:sz w:val="24"/>
          <w:szCs w:val="24"/>
        </w:rPr>
        <w:t xml:space="preserve"> органу місцевого самоврядування</w:t>
      </w:r>
      <w:r w:rsidR="00FF7496">
        <w:rPr>
          <w:rFonts w:ascii="Times New Roman" w:hAnsi="Times New Roman"/>
          <w:color w:val="000000"/>
          <w:sz w:val="24"/>
          <w:szCs w:val="24"/>
        </w:rPr>
        <w:t xml:space="preserve"> та її виконавчого комітету</w:t>
      </w:r>
      <w:r w:rsidRPr="00B908AC">
        <w:rPr>
          <w:rFonts w:ascii="Times New Roman" w:hAnsi="Times New Roman"/>
          <w:color w:val="000000"/>
          <w:sz w:val="24"/>
          <w:szCs w:val="24"/>
        </w:rPr>
        <w:t>, цим Положенням та іншими актами законодавства.</w:t>
      </w:r>
    </w:p>
    <w:p w14:paraId="51C2FEE7" w14:textId="77777777" w:rsidR="004C1CA2" w:rsidRPr="00B908AC" w:rsidRDefault="004C1CA2"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04"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3. Діяльність Ради ґрунтується на принципах верховенства права, законності, гласності, прозорості, колегіальності, гендерної рівності та інклюзивності.</w:t>
      </w:r>
    </w:p>
    <w:p w14:paraId="00000005" w14:textId="40B9CB65"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Рада не бере участі в діяльності політичних партій і релігійних об’єднань.</w:t>
      </w:r>
    </w:p>
    <w:p w14:paraId="32BCB59D" w14:textId="77777777" w:rsidR="004C1CA2" w:rsidRPr="00B908AC" w:rsidRDefault="004C1CA2"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06" w14:textId="3C45563C"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4. Основними завданнями Ради є:</w:t>
      </w:r>
    </w:p>
    <w:p w14:paraId="4B0A1DF4" w14:textId="77777777" w:rsidR="004C1CA2" w:rsidRPr="00B908AC" w:rsidRDefault="004C1CA2"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07" w14:textId="09873CB4" w:rsidR="004E7875"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сприяння в реалізації громадянських і політичних прав внутрішньо переміщених осіб, залучення їх до процесу розроблення нормативних актів та контролю за їх виконанням;</w:t>
      </w:r>
    </w:p>
    <w:p w14:paraId="00000008" w14:textId="74C36160" w:rsidR="004E7875"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w:t>
      </w:r>
    </w:p>
    <w:p w14:paraId="00000009" w14:textId="7D62E5D6" w:rsidR="004E7875"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сп</w:t>
      </w:r>
      <w:r w:rsidR="00832996" w:rsidRPr="004C1CA2">
        <w:rPr>
          <w:rFonts w:ascii="Times New Roman" w:hAnsi="Times New Roman"/>
          <w:color w:val="000000"/>
          <w:sz w:val="24"/>
          <w:szCs w:val="24"/>
        </w:rPr>
        <w:t>рияння діяльності територіальної</w:t>
      </w:r>
      <w:r w:rsidRPr="004C1CA2">
        <w:rPr>
          <w:rFonts w:ascii="Times New Roman" w:hAnsi="Times New Roman"/>
          <w:color w:val="000000"/>
          <w:sz w:val="24"/>
          <w:szCs w:val="24"/>
        </w:rPr>
        <w:t xml:space="preserve"> громад</w:t>
      </w:r>
      <w:r w:rsidR="00832996" w:rsidRPr="004C1CA2">
        <w:rPr>
          <w:rFonts w:ascii="Times New Roman" w:hAnsi="Times New Roman"/>
          <w:color w:val="000000"/>
          <w:sz w:val="24"/>
          <w:szCs w:val="24"/>
        </w:rPr>
        <w:t>и</w:t>
      </w:r>
      <w:r w:rsidRPr="004C1CA2">
        <w:rPr>
          <w:rFonts w:ascii="Times New Roman" w:hAnsi="Times New Roman"/>
          <w:color w:val="000000"/>
          <w:sz w:val="24"/>
          <w:szCs w:val="24"/>
        </w:rPr>
        <w:t xml:space="preserve"> у розвитку ефективних механізмів адаптації та інтеграції внутрішньо переміщених осіб;</w:t>
      </w:r>
    </w:p>
    <w:p w14:paraId="0000000A" w14:textId="38A9FD19" w:rsidR="004E7875"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14:paraId="0000000B" w14:textId="13B1F1E6" w:rsidR="004E7875"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сприяння залученню внутрішньо переміщених осіб до вирішення питань місцевого значення,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14:paraId="0000000C" w14:textId="6E4BF414" w:rsidR="004E7875"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 xml:space="preserve">сприяння залученню вітчизняних та іноземних інвесторів, громадських, благодійних та міжнародних </w:t>
      </w:r>
      <w:r w:rsidRPr="004C1CA2">
        <w:rPr>
          <w:rFonts w:ascii="Times New Roman" w:hAnsi="Times New Roman"/>
          <w:sz w:val="24"/>
          <w:szCs w:val="24"/>
        </w:rPr>
        <w:t>організацій</w:t>
      </w:r>
      <w:r w:rsidRPr="004C1CA2">
        <w:rPr>
          <w:rFonts w:ascii="Times New Roman" w:hAnsi="Times New Roman"/>
          <w:color w:val="000000"/>
          <w:sz w:val="24"/>
          <w:szCs w:val="24"/>
        </w:rPr>
        <w:t xml:space="preserve"> для розвитку інфраструктури та можливостей територіальн</w:t>
      </w:r>
      <w:r w:rsidR="00AD4103" w:rsidRPr="004C1CA2">
        <w:rPr>
          <w:rFonts w:ascii="Times New Roman" w:hAnsi="Times New Roman"/>
          <w:color w:val="000000"/>
          <w:sz w:val="24"/>
          <w:szCs w:val="24"/>
        </w:rPr>
        <w:t>ої</w:t>
      </w:r>
      <w:r w:rsidRPr="004C1CA2">
        <w:rPr>
          <w:rFonts w:ascii="Times New Roman" w:hAnsi="Times New Roman"/>
          <w:color w:val="000000"/>
          <w:sz w:val="24"/>
          <w:szCs w:val="24"/>
        </w:rPr>
        <w:t xml:space="preserve"> громад</w:t>
      </w:r>
      <w:r w:rsidR="00AD4103" w:rsidRPr="004C1CA2">
        <w:rPr>
          <w:rFonts w:ascii="Times New Roman" w:hAnsi="Times New Roman"/>
          <w:color w:val="000000"/>
          <w:sz w:val="24"/>
          <w:szCs w:val="24"/>
        </w:rPr>
        <w:t>и</w:t>
      </w:r>
      <w:r w:rsidRPr="004C1CA2">
        <w:rPr>
          <w:rFonts w:ascii="Times New Roman" w:hAnsi="Times New Roman"/>
          <w:color w:val="000000"/>
          <w:sz w:val="24"/>
          <w:szCs w:val="24"/>
        </w:rPr>
        <w:t>;</w:t>
      </w:r>
    </w:p>
    <w:p w14:paraId="0000000D" w14:textId="3DA4F6A0" w:rsidR="004E7875" w:rsidRPr="004C1CA2" w:rsidRDefault="00E849E8" w:rsidP="004C1CA2">
      <w:pPr>
        <w:pStyle w:val="af2"/>
        <w:numPr>
          <w:ilvl w:val="0"/>
          <w:numId w:val="3"/>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 xml:space="preserve">подання пропозицій та рекомендацій щодо розвитку державно-приватного партнерства для вирішення питань адаптації та інтеграції внутрішньо </w:t>
      </w:r>
      <w:r w:rsidR="00DE74DD" w:rsidRPr="004C1CA2">
        <w:rPr>
          <w:rFonts w:ascii="Times New Roman" w:hAnsi="Times New Roman"/>
          <w:color w:val="000000"/>
          <w:sz w:val="24"/>
          <w:szCs w:val="24"/>
        </w:rPr>
        <w:t>переміщених осіб в територіальній</w:t>
      </w:r>
      <w:r w:rsidRPr="004C1CA2">
        <w:rPr>
          <w:rFonts w:ascii="Times New Roman" w:hAnsi="Times New Roman"/>
          <w:color w:val="000000"/>
          <w:sz w:val="24"/>
          <w:szCs w:val="24"/>
        </w:rPr>
        <w:t xml:space="preserve"> громад</w:t>
      </w:r>
      <w:r w:rsidR="00DE74DD" w:rsidRPr="004C1CA2">
        <w:rPr>
          <w:rFonts w:ascii="Times New Roman" w:hAnsi="Times New Roman"/>
          <w:color w:val="000000"/>
          <w:sz w:val="24"/>
          <w:szCs w:val="24"/>
        </w:rPr>
        <w:t>і</w:t>
      </w:r>
      <w:r w:rsidRPr="004C1CA2">
        <w:rPr>
          <w:rFonts w:ascii="Times New Roman" w:hAnsi="Times New Roman"/>
          <w:color w:val="000000"/>
          <w:sz w:val="24"/>
          <w:szCs w:val="24"/>
        </w:rPr>
        <w:t>;</w:t>
      </w:r>
    </w:p>
    <w:p w14:paraId="0000000E" w14:textId="6A5F0173" w:rsidR="004E7875" w:rsidRDefault="00E849E8" w:rsidP="004C1CA2">
      <w:pPr>
        <w:pStyle w:val="af2"/>
        <w:numPr>
          <w:ilvl w:val="0"/>
          <w:numId w:val="6"/>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lastRenderedPageBreak/>
        <w:t>подання пропозицій щодо прийняття нових та внесення змін до діючих нормативно-правових актів у сфері захисту прав та інтересів внутрішньо переміщених осіб;</w:t>
      </w:r>
    </w:p>
    <w:p w14:paraId="0000000F" w14:textId="5F02C962" w:rsidR="004E7875" w:rsidRDefault="00E849E8" w:rsidP="004C1CA2">
      <w:pPr>
        <w:pStyle w:val="af2"/>
        <w:numPr>
          <w:ilvl w:val="0"/>
          <w:numId w:val="6"/>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вивчення стану виконання законів та інших нормативно-правових актів у сфері захисту прав та інтересів внутрішньо переміщених осіб та подання пропозицій з метою забезпечення їх реалізації;</w:t>
      </w:r>
    </w:p>
    <w:p w14:paraId="00000010" w14:textId="29A6C004" w:rsidR="004E7875" w:rsidRDefault="00E849E8" w:rsidP="004C1CA2">
      <w:pPr>
        <w:pStyle w:val="af2"/>
        <w:numPr>
          <w:ilvl w:val="0"/>
          <w:numId w:val="6"/>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налагодження співпраці з місцевим</w:t>
      </w:r>
      <w:r w:rsidR="007C328B">
        <w:rPr>
          <w:rFonts w:ascii="Times New Roman" w:hAnsi="Times New Roman"/>
          <w:color w:val="000000"/>
          <w:sz w:val="24"/>
          <w:szCs w:val="24"/>
        </w:rPr>
        <w:t>и</w:t>
      </w:r>
      <w:r w:rsidRPr="004C1CA2">
        <w:rPr>
          <w:rFonts w:ascii="Times New Roman" w:hAnsi="Times New Roman"/>
          <w:color w:val="000000"/>
          <w:sz w:val="24"/>
          <w:szCs w:val="24"/>
        </w:rPr>
        <w:t xml:space="preserve"> орган</w:t>
      </w:r>
      <w:r w:rsidR="007C328B">
        <w:rPr>
          <w:rFonts w:ascii="Times New Roman" w:hAnsi="Times New Roman"/>
          <w:color w:val="000000"/>
          <w:sz w:val="24"/>
          <w:szCs w:val="24"/>
        </w:rPr>
        <w:t>ами</w:t>
      </w:r>
      <w:r w:rsidR="00DE74DD" w:rsidRPr="004C1CA2">
        <w:rPr>
          <w:rFonts w:ascii="Times New Roman" w:hAnsi="Times New Roman"/>
          <w:color w:val="000000"/>
          <w:sz w:val="24"/>
          <w:szCs w:val="24"/>
        </w:rPr>
        <w:t xml:space="preserve"> виконавчої влади, орган</w:t>
      </w:r>
      <w:r w:rsidR="007C328B">
        <w:rPr>
          <w:rFonts w:ascii="Times New Roman" w:hAnsi="Times New Roman"/>
          <w:color w:val="000000"/>
          <w:sz w:val="24"/>
          <w:szCs w:val="24"/>
        </w:rPr>
        <w:t>а</w:t>
      </w:r>
      <w:r w:rsidRPr="004C1CA2">
        <w:rPr>
          <w:rFonts w:ascii="Times New Roman" w:hAnsi="Times New Roman"/>
          <w:color w:val="000000"/>
          <w:sz w:val="24"/>
          <w:szCs w:val="24"/>
        </w:rPr>
        <w:t>м</w:t>
      </w:r>
      <w:r w:rsidR="007C328B">
        <w:rPr>
          <w:rFonts w:ascii="Times New Roman" w:hAnsi="Times New Roman"/>
          <w:color w:val="000000"/>
          <w:sz w:val="24"/>
          <w:szCs w:val="24"/>
        </w:rPr>
        <w:t>и</w:t>
      </w:r>
      <w:r w:rsidRPr="004C1CA2">
        <w:rPr>
          <w:rFonts w:ascii="Times New Roman" w:hAnsi="Times New Roman"/>
          <w:color w:val="000000"/>
          <w:sz w:val="24"/>
          <w:szCs w:val="24"/>
        </w:rPr>
        <w:t xml:space="preserve"> місцевого самоврядування, підприємствами, установами, організаціями незалежно від форми власності, представниками громадських об’єднань</w:t>
      </w:r>
      <w:r w:rsidR="00531782" w:rsidRPr="004C1CA2">
        <w:rPr>
          <w:rFonts w:ascii="Times New Roman" w:hAnsi="Times New Roman"/>
          <w:color w:val="000000"/>
          <w:sz w:val="24"/>
          <w:szCs w:val="24"/>
        </w:rPr>
        <w:t>, благодійних</w:t>
      </w:r>
      <w:r w:rsidRPr="004C1CA2">
        <w:rPr>
          <w:rFonts w:ascii="Times New Roman" w:hAnsi="Times New Roman"/>
          <w:color w:val="000000"/>
          <w:sz w:val="24"/>
          <w:szCs w:val="24"/>
        </w:rPr>
        <w:t>,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14:paraId="00000011" w14:textId="5843BADE" w:rsidR="004E7875" w:rsidRDefault="00E849E8" w:rsidP="004C1CA2">
      <w:pPr>
        <w:pStyle w:val="af2"/>
        <w:numPr>
          <w:ilvl w:val="0"/>
          <w:numId w:val="6"/>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проведення моніторингу стану виконання місцевим</w:t>
      </w:r>
      <w:r w:rsidR="007C328B">
        <w:rPr>
          <w:rFonts w:ascii="Times New Roman" w:hAnsi="Times New Roman"/>
          <w:color w:val="000000"/>
          <w:sz w:val="24"/>
          <w:szCs w:val="24"/>
        </w:rPr>
        <w:t>и</w:t>
      </w:r>
      <w:r w:rsidRPr="004C1CA2">
        <w:rPr>
          <w:rFonts w:ascii="Times New Roman" w:hAnsi="Times New Roman"/>
          <w:color w:val="000000"/>
          <w:sz w:val="24"/>
          <w:szCs w:val="24"/>
        </w:rPr>
        <w:t xml:space="preserve"> орган</w:t>
      </w:r>
      <w:r w:rsidR="007C328B">
        <w:rPr>
          <w:rFonts w:ascii="Times New Roman" w:hAnsi="Times New Roman"/>
          <w:color w:val="000000"/>
          <w:sz w:val="24"/>
          <w:szCs w:val="24"/>
        </w:rPr>
        <w:t>а</w:t>
      </w:r>
      <w:r w:rsidRPr="004C1CA2">
        <w:rPr>
          <w:rFonts w:ascii="Times New Roman" w:hAnsi="Times New Roman"/>
          <w:color w:val="000000"/>
          <w:sz w:val="24"/>
          <w:szCs w:val="24"/>
        </w:rPr>
        <w:t>м</w:t>
      </w:r>
      <w:r w:rsidR="007C328B">
        <w:rPr>
          <w:rFonts w:ascii="Times New Roman" w:hAnsi="Times New Roman"/>
          <w:color w:val="000000"/>
          <w:sz w:val="24"/>
          <w:szCs w:val="24"/>
        </w:rPr>
        <w:t>и</w:t>
      </w:r>
      <w:r w:rsidRPr="004C1CA2">
        <w:rPr>
          <w:rFonts w:ascii="Times New Roman" w:hAnsi="Times New Roman"/>
          <w:color w:val="000000"/>
          <w:sz w:val="24"/>
          <w:szCs w:val="24"/>
        </w:rPr>
        <w:t xml:space="preserve"> виконавчої влади повноважень у сфері забезпечення та захисту прав та інтересів внутрішньо переміщених осіб;</w:t>
      </w:r>
    </w:p>
    <w:p w14:paraId="00000012" w14:textId="63202B80" w:rsidR="004E7875" w:rsidRDefault="00E849E8" w:rsidP="004C1CA2">
      <w:pPr>
        <w:pStyle w:val="af2"/>
        <w:numPr>
          <w:ilvl w:val="0"/>
          <w:numId w:val="6"/>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color w:val="000000"/>
          <w:sz w:val="24"/>
          <w:szCs w:val="24"/>
        </w:rPr>
        <w:t>сприяння в застосуванні принципів гендерної рівності у процесі реалізації політик</w:t>
      </w:r>
      <w:r w:rsidR="00DE74DD" w:rsidRPr="004C1CA2">
        <w:rPr>
          <w:rFonts w:ascii="Times New Roman" w:hAnsi="Times New Roman"/>
          <w:color w:val="000000"/>
          <w:sz w:val="24"/>
          <w:szCs w:val="24"/>
        </w:rPr>
        <w:t>и</w:t>
      </w:r>
      <w:r w:rsidRPr="004C1CA2">
        <w:rPr>
          <w:rFonts w:ascii="Times New Roman" w:hAnsi="Times New Roman"/>
          <w:color w:val="000000"/>
          <w:sz w:val="24"/>
          <w:szCs w:val="24"/>
        </w:rPr>
        <w:t xml:space="preserve"> на місцевому рівні для розвитку соціальної згуртованості, зменшення напруги та ризиків виникнення конфліктів між</w:t>
      </w:r>
      <w:r w:rsidR="007C328B">
        <w:rPr>
          <w:rFonts w:ascii="Times New Roman" w:hAnsi="Times New Roman"/>
          <w:color w:val="000000"/>
          <w:sz w:val="24"/>
          <w:szCs w:val="24"/>
        </w:rPr>
        <w:t xml:space="preserve"> мешканцями Южноукраїнської </w:t>
      </w:r>
      <w:r w:rsidRPr="004C1CA2">
        <w:rPr>
          <w:rFonts w:ascii="Times New Roman" w:hAnsi="Times New Roman"/>
          <w:color w:val="000000"/>
          <w:sz w:val="24"/>
          <w:szCs w:val="24"/>
        </w:rPr>
        <w:t>територіально</w:t>
      </w:r>
      <w:r w:rsidR="007C328B">
        <w:rPr>
          <w:rFonts w:ascii="Times New Roman" w:hAnsi="Times New Roman"/>
          <w:color w:val="000000"/>
          <w:sz w:val="24"/>
          <w:szCs w:val="24"/>
        </w:rPr>
        <w:t>ї громади</w:t>
      </w:r>
      <w:r w:rsidRPr="004C1CA2">
        <w:rPr>
          <w:rFonts w:ascii="Times New Roman" w:hAnsi="Times New Roman"/>
          <w:color w:val="000000"/>
          <w:sz w:val="24"/>
          <w:szCs w:val="24"/>
        </w:rPr>
        <w:t xml:space="preserve"> та внутрішньо переміщеними особами;</w:t>
      </w:r>
    </w:p>
    <w:p w14:paraId="00000013" w14:textId="6D651778" w:rsidR="004E7875" w:rsidRDefault="00E849E8" w:rsidP="004C1CA2">
      <w:pPr>
        <w:pStyle w:val="af2"/>
        <w:numPr>
          <w:ilvl w:val="0"/>
          <w:numId w:val="6"/>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4C1CA2">
        <w:rPr>
          <w:rFonts w:ascii="Times New Roman" w:hAnsi="Times New Roman"/>
          <w:sz w:val="24"/>
          <w:szCs w:val="24"/>
        </w:rPr>
        <w:t>сприяння</w:t>
      </w:r>
      <w:r w:rsidRPr="004C1CA2">
        <w:rPr>
          <w:rFonts w:ascii="Times New Roman" w:hAnsi="Times New Roman"/>
          <w:color w:val="000000"/>
          <w:sz w:val="24"/>
          <w:szCs w:val="24"/>
        </w:rPr>
        <w:t xml:space="preserve"> реалізації Керівних принципів ООН з питань внутрішнього переміщення, а саме щодо забезпечення прав внутрішньо переміщених осіб на свободу зборів, участі на рівних засадах у справах громади, а також пошуку довготривалих рішень.</w:t>
      </w:r>
    </w:p>
    <w:p w14:paraId="5A424B08" w14:textId="77777777" w:rsidR="004C1CA2" w:rsidRPr="004C1CA2" w:rsidRDefault="004C1CA2" w:rsidP="004C1CA2">
      <w:pPr>
        <w:pStyle w:val="af2"/>
        <w:pBdr>
          <w:top w:val="nil"/>
          <w:left w:val="nil"/>
          <w:bottom w:val="nil"/>
          <w:right w:val="nil"/>
          <w:between w:val="nil"/>
        </w:pBdr>
        <w:spacing w:line="240" w:lineRule="auto"/>
        <w:ind w:leftChars="0" w:left="717" w:firstLineChars="0" w:firstLine="0"/>
        <w:jc w:val="both"/>
        <w:rPr>
          <w:rFonts w:ascii="Times New Roman" w:hAnsi="Times New Roman"/>
          <w:color w:val="000000"/>
          <w:sz w:val="24"/>
          <w:szCs w:val="24"/>
        </w:rPr>
      </w:pPr>
    </w:p>
    <w:p w14:paraId="55E92C28" w14:textId="367F429E" w:rsidR="004C1CA2" w:rsidRPr="00B908AC" w:rsidRDefault="00E849E8" w:rsidP="004C1CA2">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5. Рада відповідно до покладених на неї завдань:</w:t>
      </w:r>
    </w:p>
    <w:p w14:paraId="00000015" w14:textId="5B667CBB" w:rsidR="004E7875" w:rsidRPr="00B908AC" w:rsidRDefault="004C1CA2" w:rsidP="004C1CA2">
      <w:pPr>
        <w:pBdr>
          <w:top w:val="nil"/>
          <w:left w:val="nil"/>
          <w:bottom w:val="nil"/>
          <w:right w:val="nil"/>
          <w:between w:val="nil"/>
        </w:pBdr>
        <w:spacing w:line="240" w:lineRule="auto"/>
        <w:ind w:leftChars="0" w:left="0"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розглядає питання щодо захисту прав та інтересів внутрішньо переміщених осіб;</w:t>
      </w:r>
    </w:p>
    <w:p w14:paraId="00000016" w14:textId="77C6B97E" w:rsidR="004E7875" w:rsidRPr="00B908AC" w:rsidRDefault="004C1CA2" w:rsidP="004C1CA2">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бере участь в розробці або пропонує до розгляду </w:t>
      </w:r>
      <w:r w:rsidR="007C328B">
        <w:rPr>
          <w:rFonts w:ascii="Times New Roman" w:hAnsi="Times New Roman"/>
          <w:color w:val="000000"/>
          <w:sz w:val="24"/>
          <w:szCs w:val="24"/>
        </w:rPr>
        <w:t xml:space="preserve">виконавчому комітету Південноукраїнської міської ради та Південноукраїнської міської ради </w:t>
      </w:r>
      <w:r w:rsidR="00E849E8" w:rsidRPr="00B908AC">
        <w:rPr>
          <w:rFonts w:ascii="Times New Roman" w:hAnsi="Times New Roman"/>
          <w:color w:val="000000"/>
          <w:sz w:val="24"/>
          <w:szCs w:val="24"/>
        </w:rPr>
        <w:t>пр</w:t>
      </w:r>
      <w:r w:rsidR="00D202C1">
        <w:rPr>
          <w:rFonts w:ascii="Times New Roman" w:hAnsi="Times New Roman"/>
          <w:color w:val="000000"/>
          <w:sz w:val="24"/>
          <w:szCs w:val="24"/>
        </w:rPr>
        <w:t>оє</w:t>
      </w:r>
      <w:r w:rsidR="00E849E8" w:rsidRPr="00B908AC">
        <w:rPr>
          <w:rFonts w:ascii="Times New Roman" w:hAnsi="Times New Roman"/>
          <w:color w:val="000000"/>
          <w:sz w:val="24"/>
          <w:szCs w:val="24"/>
        </w:rPr>
        <w:t>кти місцевих програм підтримки суб’єктів господарювання, які в установленому законодавством порядку перемістили свої виробничі потужності та активи;</w:t>
      </w:r>
    </w:p>
    <w:p w14:paraId="00000017" w14:textId="1A94B8DE" w:rsidR="004E7875" w:rsidRPr="00B908AC" w:rsidRDefault="004C1CA2" w:rsidP="004C1CA2">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не рідше ніж один раз на рік готує та подає </w:t>
      </w:r>
      <w:r w:rsidR="00FF7496">
        <w:rPr>
          <w:rFonts w:ascii="Times New Roman" w:hAnsi="Times New Roman"/>
          <w:color w:val="000000"/>
          <w:sz w:val="24"/>
          <w:szCs w:val="24"/>
        </w:rPr>
        <w:t>в</w:t>
      </w:r>
      <w:r w:rsidR="00DE74DD">
        <w:rPr>
          <w:rFonts w:ascii="Times New Roman" w:hAnsi="Times New Roman"/>
          <w:color w:val="000000"/>
          <w:sz w:val="24"/>
          <w:szCs w:val="24"/>
        </w:rPr>
        <w:t xml:space="preserve">иконавчому комітету </w:t>
      </w:r>
      <w:r w:rsidR="00157908">
        <w:rPr>
          <w:rFonts w:ascii="Times New Roman" w:hAnsi="Times New Roman"/>
          <w:color w:val="000000"/>
          <w:sz w:val="24"/>
          <w:szCs w:val="24"/>
        </w:rPr>
        <w:t>Півден</w:t>
      </w:r>
      <w:r w:rsidR="00DE74DD">
        <w:rPr>
          <w:rFonts w:ascii="Times New Roman" w:hAnsi="Times New Roman"/>
          <w:color w:val="000000"/>
          <w:sz w:val="24"/>
          <w:szCs w:val="24"/>
        </w:rPr>
        <w:t>ноукраїнської міської ради</w:t>
      </w:r>
      <w:r w:rsidR="00E849E8" w:rsidRPr="00B908AC">
        <w:rPr>
          <w:rFonts w:ascii="Times New Roman" w:hAnsi="Times New Roman"/>
          <w:color w:val="000000"/>
          <w:sz w:val="24"/>
          <w:szCs w:val="24"/>
        </w:rPr>
        <w:t xml:space="preserve">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w:t>
      </w:r>
      <w:r w:rsidR="00157908">
        <w:rPr>
          <w:rFonts w:ascii="Times New Roman" w:hAnsi="Times New Roman"/>
          <w:color w:val="000000"/>
          <w:sz w:val="24"/>
          <w:szCs w:val="24"/>
        </w:rPr>
        <w:t xml:space="preserve"> Півден</w:t>
      </w:r>
      <w:r w:rsidR="00DE74DD">
        <w:rPr>
          <w:rFonts w:ascii="Times New Roman" w:hAnsi="Times New Roman"/>
          <w:color w:val="000000"/>
          <w:sz w:val="24"/>
          <w:szCs w:val="24"/>
        </w:rPr>
        <w:t>ноукраїнської міської ради</w:t>
      </w:r>
      <w:r w:rsidR="00E849E8" w:rsidRPr="00B908AC">
        <w:rPr>
          <w:rFonts w:ascii="Times New Roman" w:hAnsi="Times New Roman"/>
          <w:color w:val="000000"/>
          <w:sz w:val="24"/>
          <w:szCs w:val="24"/>
        </w:rPr>
        <w:t xml:space="preserve"> та/або в інший прийнятний спосіб;</w:t>
      </w:r>
    </w:p>
    <w:p w14:paraId="00000018" w14:textId="15BF4463"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проводить аналіз ефективності реалізації місцевої політики у сфері захисту прав та інтересів внутрішньо переміщених осіб;</w:t>
      </w:r>
    </w:p>
    <w:p w14:paraId="00000019" w14:textId="10F9F106"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w:t>
      </w:r>
      <w:r w:rsidR="00DE74DD">
        <w:rPr>
          <w:rFonts w:ascii="Times New Roman" w:hAnsi="Times New Roman"/>
          <w:color w:val="000000"/>
          <w:sz w:val="24"/>
          <w:szCs w:val="24"/>
        </w:rPr>
        <w:t>ої</w:t>
      </w:r>
      <w:r w:rsidR="00E849E8" w:rsidRPr="00B908AC">
        <w:rPr>
          <w:rFonts w:ascii="Times New Roman" w:hAnsi="Times New Roman"/>
          <w:color w:val="000000"/>
          <w:sz w:val="24"/>
          <w:szCs w:val="24"/>
        </w:rPr>
        <w:t xml:space="preserve"> громад</w:t>
      </w:r>
      <w:r w:rsidR="00DE74DD">
        <w:rPr>
          <w:rFonts w:ascii="Times New Roman" w:hAnsi="Times New Roman"/>
          <w:color w:val="000000"/>
          <w:sz w:val="24"/>
          <w:szCs w:val="24"/>
        </w:rPr>
        <w:t>и</w:t>
      </w:r>
      <w:r w:rsidR="00E849E8" w:rsidRPr="00B908AC">
        <w:rPr>
          <w:rFonts w:ascii="Times New Roman" w:hAnsi="Times New Roman"/>
          <w:color w:val="000000"/>
          <w:sz w:val="24"/>
          <w:szCs w:val="24"/>
        </w:rPr>
        <w:t>;</w:t>
      </w:r>
    </w:p>
    <w:p w14:paraId="0000001A" w14:textId="20AC8D8A"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DE74DD">
        <w:rPr>
          <w:rFonts w:ascii="Times New Roman" w:hAnsi="Times New Roman"/>
          <w:color w:val="000000"/>
          <w:sz w:val="24"/>
          <w:szCs w:val="24"/>
        </w:rPr>
        <w:t>готує та подає відповідному органу</w:t>
      </w:r>
      <w:r w:rsidR="00E849E8" w:rsidRPr="00B908AC">
        <w:rPr>
          <w:rFonts w:ascii="Times New Roman" w:hAnsi="Times New Roman"/>
          <w:color w:val="000000"/>
          <w:sz w:val="24"/>
          <w:szCs w:val="24"/>
        </w:rPr>
        <w:t xml:space="preserve"> обов’язкові для розгляду пропозиції та рекомендації, аналітичні матеріали та проєкти актів у сфері забезпечення та захисту прав та інтересів внутрішньо переміщених осіб;</w:t>
      </w:r>
    </w:p>
    <w:p w14:paraId="0000001B" w14:textId="29D0BDC0"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інформує громадськість про свою діяльність, ухвалені пропозиції, рекомендації та стан їх виконання;</w:t>
      </w:r>
    </w:p>
    <w:p w14:paraId="0000001C" w14:textId="5B3734FF"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DE74DD">
        <w:rPr>
          <w:rFonts w:ascii="Times New Roman" w:hAnsi="Times New Roman"/>
          <w:color w:val="000000"/>
          <w:sz w:val="24"/>
          <w:szCs w:val="24"/>
        </w:rPr>
        <w:t>співпрацює з місцевим</w:t>
      </w:r>
      <w:r w:rsidR="007C328B">
        <w:rPr>
          <w:rFonts w:ascii="Times New Roman" w:hAnsi="Times New Roman"/>
          <w:color w:val="000000"/>
          <w:sz w:val="24"/>
          <w:szCs w:val="24"/>
        </w:rPr>
        <w:t>и</w:t>
      </w:r>
      <w:r w:rsidR="00E849E8" w:rsidRPr="00B908AC">
        <w:rPr>
          <w:rFonts w:ascii="Times New Roman" w:hAnsi="Times New Roman"/>
          <w:color w:val="000000"/>
          <w:sz w:val="24"/>
          <w:szCs w:val="24"/>
        </w:rPr>
        <w:t xml:space="preserve"> орган</w:t>
      </w:r>
      <w:r w:rsidR="007C328B">
        <w:rPr>
          <w:rFonts w:ascii="Times New Roman" w:hAnsi="Times New Roman"/>
          <w:color w:val="000000"/>
          <w:sz w:val="24"/>
          <w:szCs w:val="24"/>
        </w:rPr>
        <w:t>а</w:t>
      </w:r>
      <w:r w:rsidR="00E849E8" w:rsidRPr="00B908AC">
        <w:rPr>
          <w:rFonts w:ascii="Times New Roman" w:hAnsi="Times New Roman"/>
          <w:color w:val="000000"/>
          <w:sz w:val="24"/>
          <w:szCs w:val="24"/>
        </w:rPr>
        <w:t>м</w:t>
      </w:r>
      <w:r w:rsidR="007C328B">
        <w:rPr>
          <w:rFonts w:ascii="Times New Roman" w:hAnsi="Times New Roman"/>
          <w:color w:val="000000"/>
          <w:sz w:val="24"/>
          <w:szCs w:val="24"/>
        </w:rPr>
        <w:t>и</w:t>
      </w:r>
      <w:r w:rsidR="00E849E8" w:rsidRPr="00B908AC">
        <w:rPr>
          <w:rFonts w:ascii="Times New Roman" w:hAnsi="Times New Roman"/>
          <w:color w:val="000000"/>
          <w:sz w:val="24"/>
          <w:szCs w:val="24"/>
        </w:rPr>
        <w:t xml:space="preserve"> виконавчої влади, орган</w:t>
      </w:r>
      <w:r w:rsidR="007C328B">
        <w:rPr>
          <w:rFonts w:ascii="Times New Roman" w:hAnsi="Times New Roman"/>
          <w:color w:val="000000"/>
          <w:sz w:val="24"/>
          <w:szCs w:val="24"/>
        </w:rPr>
        <w:t>а</w:t>
      </w:r>
      <w:r w:rsidR="00E849E8" w:rsidRPr="00B908AC">
        <w:rPr>
          <w:rFonts w:ascii="Times New Roman" w:hAnsi="Times New Roman"/>
          <w:color w:val="000000"/>
          <w:sz w:val="24"/>
          <w:szCs w:val="24"/>
        </w:rPr>
        <w:t>м</w:t>
      </w:r>
      <w:r w:rsidR="007C328B">
        <w:rPr>
          <w:rFonts w:ascii="Times New Roman" w:hAnsi="Times New Roman"/>
          <w:color w:val="000000"/>
          <w:sz w:val="24"/>
          <w:szCs w:val="24"/>
        </w:rPr>
        <w:t>и</w:t>
      </w:r>
      <w:r w:rsidR="00E849E8" w:rsidRPr="00B908AC">
        <w:rPr>
          <w:rFonts w:ascii="Times New Roman" w:hAnsi="Times New Roman"/>
          <w:color w:val="000000"/>
          <w:sz w:val="24"/>
          <w:szCs w:val="24"/>
        </w:rPr>
        <w:t xml:space="preserve">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фізичними та юридичними особами тощо;</w:t>
      </w:r>
    </w:p>
    <w:p w14:paraId="0000001D" w14:textId="03C2FBA9" w:rsidR="004E7875" w:rsidRPr="00B908AC" w:rsidRDefault="00D202C1" w:rsidP="00D202C1">
      <w:pPr>
        <w:pBdr>
          <w:top w:val="nil"/>
          <w:left w:val="nil"/>
          <w:bottom w:val="nil"/>
          <w:right w:val="nil"/>
          <w:between w:val="nil"/>
        </w:pBdr>
        <w:spacing w:line="240" w:lineRule="auto"/>
        <w:ind w:leftChars="0" w:left="0"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сприяє залученню коштів для </w:t>
      </w:r>
      <w:r w:rsidR="00AD4103">
        <w:rPr>
          <w:rFonts w:ascii="Times New Roman" w:hAnsi="Times New Roman"/>
          <w:color w:val="000000"/>
          <w:sz w:val="24"/>
          <w:szCs w:val="24"/>
        </w:rPr>
        <w:t>розвитку територіальної громади</w:t>
      </w:r>
      <w:r w:rsidR="00E849E8" w:rsidRPr="00B908AC">
        <w:rPr>
          <w:rFonts w:ascii="Times New Roman" w:hAnsi="Times New Roman"/>
          <w:color w:val="000000"/>
          <w:sz w:val="24"/>
          <w:szCs w:val="24"/>
        </w:rPr>
        <w:t>;</w:t>
      </w:r>
    </w:p>
    <w:p w14:paraId="0000001E" w14:textId="72C67F4B" w:rsidR="004E7875" w:rsidRPr="00B908AC" w:rsidRDefault="00D202C1" w:rsidP="00D202C1">
      <w:pPr>
        <w:pBdr>
          <w:top w:val="nil"/>
          <w:left w:val="nil"/>
          <w:bottom w:val="nil"/>
          <w:right w:val="nil"/>
          <w:between w:val="nil"/>
        </w:pBdr>
        <w:spacing w:line="240" w:lineRule="auto"/>
        <w:ind w:leftChars="0" w:left="0" w:firstLineChars="0" w:firstLine="0"/>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E849E8" w:rsidRPr="00B908AC">
        <w:rPr>
          <w:rFonts w:ascii="Times New Roman" w:hAnsi="Times New Roman"/>
          <w:color w:val="000000"/>
          <w:sz w:val="24"/>
          <w:szCs w:val="24"/>
        </w:rPr>
        <w:t>надає організаційну, методичну та консультативну підтримку у розробленні місцевих та регіональних програм у бюджетній сфері та щодо забезпечення житлом внутрішньо переміщених осіб;</w:t>
      </w:r>
    </w:p>
    <w:p w14:paraId="00000020" w14:textId="75DEF5CC"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підтримує та організовує заходи, спрямовані на виконання завдань Ради (семінари, конференції, засідання тощо);</w:t>
      </w:r>
    </w:p>
    <w:p w14:paraId="00000021" w14:textId="63CA52E8" w:rsidR="004E7875" w:rsidRPr="00B908AC" w:rsidRDefault="00D202C1" w:rsidP="00D202C1">
      <w:pPr>
        <w:pBdr>
          <w:top w:val="nil"/>
          <w:left w:val="nil"/>
          <w:bottom w:val="nil"/>
          <w:right w:val="nil"/>
          <w:between w:val="nil"/>
        </w:pBdr>
        <w:spacing w:line="240" w:lineRule="auto"/>
        <w:ind w:leftChars="0" w:left="0"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не рідше, ніж раз на рік готує звіт про свою діяльність;</w:t>
      </w:r>
    </w:p>
    <w:p w14:paraId="00000022" w14:textId="4925BCE7" w:rsidR="004E7875"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bookmarkStart w:id="2" w:name="_heading=h.30j0zll" w:colFirst="0" w:colLast="0"/>
      <w:bookmarkEnd w:id="2"/>
      <w:r>
        <w:rPr>
          <w:rFonts w:ascii="Times New Roman" w:hAnsi="Times New Roman"/>
          <w:color w:val="000000"/>
          <w:sz w:val="24"/>
          <w:szCs w:val="24"/>
        </w:rPr>
        <w:t xml:space="preserve">- </w:t>
      </w:r>
      <w:r w:rsidR="00E849E8" w:rsidRPr="00B908AC">
        <w:rPr>
          <w:rFonts w:ascii="Times New Roman" w:hAnsi="Times New Roman"/>
          <w:color w:val="000000"/>
          <w:sz w:val="24"/>
          <w:szCs w:val="24"/>
        </w:rPr>
        <w:t>розглядає проєкти актів та вносить свої пропозиції, що стосуються захисту прав внутрішньо переміщених осіб.</w:t>
      </w:r>
    </w:p>
    <w:p w14:paraId="47CCC7A7" w14:textId="77777777" w:rsidR="00D202C1"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p>
    <w:p w14:paraId="00000023"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6. Рада має право:</w:t>
      </w:r>
    </w:p>
    <w:p w14:paraId="00000024" w14:textId="6E16F790"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отримувати в установленому порядку від </w:t>
      </w:r>
      <w:r w:rsidR="00E849E8" w:rsidRPr="00553C2E">
        <w:rPr>
          <w:rFonts w:ascii="Times New Roman" w:hAnsi="Times New Roman"/>
          <w:color w:val="000000"/>
          <w:sz w:val="24"/>
          <w:szCs w:val="24"/>
        </w:rPr>
        <w:t>місцев</w:t>
      </w:r>
      <w:r w:rsidR="007C328B">
        <w:rPr>
          <w:rFonts w:ascii="Times New Roman" w:hAnsi="Times New Roman"/>
          <w:color w:val="000000"/>
          <w:sz w:val="24"/>
          <w:szCs w:val="24"/>
        </w:rPr>
        <w:t>их</w:t>
      </w:r>
      <w:r w:rsidR="00E849E8" w:rsidRPr="00553C2E">
        <w:rPr>
          <w:rFonts w:ascii="Times New Roman" w:hAnsi="Times New Roman"/>
          <w:color w:val="000000"/>
          <w:sz w:val="24"/>
          <w:szCs w:val="24"/>
        </w:rPr>
        <w:t xml:space="preserve"> </w:t>
      </w:r>
      <w:r w:rsidR="00E849E8" w:rsidRPr="00B908AC">
        <w:rPr>
          <w:rFonts w:ascii="Times New Roman" w:hAnsi="Times New Roman"/>
          <w:color w:val="000000"/>
          <w:sz w:val="24"/>
          <w:szCs w:val="24"/>
        </w:rPr>
        <w:t>орган</w:t>
      </w:r>
      <w:r w:rsidR="007C328B">
        <w:rPr>
          <w:rFonts w:ascii="Times New Roman" w:hAnsi="Times New Roman"/>
          <w:color w:val="000000"/>
          <w:sz w:val="24"/>
          <w:szCs w:val="24"/>
        </w:rPr>
        <w:t>ів</w:t>
      </w:r>
      <w:r w:rsidR="00553C2E">
        <w:rPr>
          <w:rFonts w:ascii="Times New Roman" w:hAnsi="Times New Roman"/>
          <w:color w:val="000000"/>
          <w:sz w:val="24"/>
          <w:szCs w:val="24"/>
        </w:rPr>
        <w:t xml:space="preserve"> виконавчої влади, орган</w:t>
      </w:r>
      <w:r w:rsidR="007C328B">
        <w:rPr>
          <w:rFonts w:ascii="Times New Roman" w:hAnsi="Times New Roman"/>
          <w:color w:val="000000"/>
          <w:sz w:val="24"/>
          <w:szCs w:val="24"/>
        </w:rPr>
        <w:t>ів</w:t>
      </w:r>
      <w:r w:rsidR="00E849E8" w:rsidRPr="00B908AC">
        <w:rPr>
          <w:rFonts w:ascii="Times New Roman" w:hAnsi="Times New Roman"/>
          <w:color w:val="000000"/>
          <w:sz w:val="24"/>
          <w:szCs w:val="24"/>
        </w:rPr>
        <w:t xml:space="preserve"> місцевого самоврядування, підприємств, установ та організацій незалежно від форми власності інформацію та документи, необхідні для виконання покладених на Раду завдань;</w:t>
      </w:r>
    </w:p>
    <w:p w14:paraId="00000025" w14:textId="4689C702"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залучати представників орган</w:t>
      </w:r>
      <w:r w:rsidR="00531782">
        <w:rPr>
          <w:rFonts w:ascii="Times New Roman" w:hAnsi="Times New Roman"/>
          <w:color w:val="000000"/>
          <w:sz w:val="24"/>
          <w:szCs w:val="24"/>
        </w:rPr>
        <w:t>ів</w:t>
      </w:r>
      <w:r w:rsidR="00E849E8" w:rsidRPr="00B908AC">
        <w:rPr>
          <w:rFonts w:ascii="Times New Roman" w:hAnsi="Times New Roman"/>
          <w:color w:val="000000"/>
          <w:sz w:val="24"/>
          <w:szCs w:val="24"/>
        </w:rPr>
        <w:t xml:space="preserve"> виконавчої влади, орган</w:t>
      </w:r>
      <w:r w:rsidR="007C328B">
        <w:rPr>
          <w:rFonts w:ascii="Times New Roman" w:hAnsi="Times New Roman"/>
          <w:color w:val="000000"/>
          <w:sz w:val="24"/>
          <w:szCs w:val="24"/>
        </w:rPr>
        <w:t>ів</w:t>
      </w:r>
      <w:r w:rsidR="00E849E8" w:rsidRPr="00B908AC">
        <w:rPr>
          <w:rFonts w:ascii="Times New Roman" w:hAnsi="Times New Roman"/>
          <w:color w:val="000000"/>
          <w:sz w:val="24"/>
          <w:szCs w:val="24"/>
        </w:rPr>
        <w:t xml:space="preserve">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p>
    <w:p w14:paraId="00000026" w14:textId="59E0CE39"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подавати відповідним органам пропозиції та рекомендації у сфері захисту прав та інтересів внутрішньо переміщених осіб;</w:t>
      </w:r>
    </w:p>
    <w:p w14:paraId="00000027" w14:textId="5DC0B737"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розглядати звернення внутрішньо переміщених осіб та пропозиції громадських об’єднань</w:t>
      </w:r>
      <w:r w:rsidR="00531782">
        <w:rPr>
          <w:rFonts w:ascii="Times New Roman" w:hAnsi="Times New Roman"/>
          <w:color w:val="000000"/>
          <w:sz w:val="24"/>
          <w:szCs w:val="24"/>
        </w:rPr>
        <w:t xml:space="preserve"> і благодійних організацій</w:t>
      </w:r>
      <w:r w:rsidR="00E849E8" w:rsidRPr="00B908AC">
        <w:rPr>
          <w:rFonts w:ascii="Times New Roman" w:hAnsi="Times New Roman"/>
          <w:color w:val="000000"/>
          <w:sz w:val="24"/>
          <w:szCs w:val="24"/>
        </w:rPr>
        <w:t xml:space="preserve"> з питань, що належать до її компетенції;</w:t>
      </w:r>
    </w:p>
    <w:p w14:paraId="00000028" w14:textId="0192FDFB" w:rsidR="004E7875" w:rsidRPr="00B908AC" w:rsidRDefault="00D202C1" w:rsidP="00D202C1">
      <w:pPr>
        <w:pBdr>
          <w:top w:val="nil"/>
          <w:left w:val="nil"/>
          <w:bottom w:val="nil"/>
          <w:right w:val="nil"/>
          <w:between w:val="nil"/>
        </w:pBdr>
        <w:spacing w:line="240" w:lineRule="auto"/>
        <w:ind w:leftChars="0" w:left="0"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співпрацювати з іншими радами з питань внутрішньо переміщених осіб;</w:t>
      </w:r>
    </w:p>
    <w:p w14:paraId="00000029" w14:textId="76EC6C2C" w:rsidR="004E7875"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ініціювати проведення та брати участь у конференціях, семінарах, нарадах з питань захисту прав та інтересів внутрішньо переміщених осіб;</w:t>
      </w:r>
    </w:p>
    <w:p w14:paraId="0000002A" w14:textId="554233AC" w:rsidR="004E7875" w:rsidRPr="00B908AC" w:rsidRDefault="00D202C1" w:rsidP="00D202C1">
      <w:pPr>
        <w:pBdr>
          <w:top w:val="nil"/>
          <w:left w:val="nil"/>
          <w:bottom w:val="nil"/>
          <w:right w:val="nil"/>
          <w:between w:val="nil"/>
        </w:pBdr>
        <w:spacing w:line="240" w:lineRule="auto"/>
        <w:ind w:leftChars="0" w:left="0" w:firstLineChars="0" w:firstLine="0"/>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утворювати для виконання покладених на Раду завдань робочі групи, комісії;</w:t>
      </w:r>
    </w:p>
    <w:p w14:paraId="0000002B" w14:textId="00F09500" w:rsidR="004E7875"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r>
        <w:rPr>
          <w:rFonts w:ascii="Times New Roman" w:hAnsi="Times New Roman"/>
          <w:color w:val="000000"/>
          <w:sz w:val="24"/>
          <w:szCs w:val="24"/>
        </w:rPr>
        <w:t>-</w:t>
      </w:r>
      <w:r w:rsidR="00E849E8" w:rsidRPr="00B908AC">
        <w:rPr>
          <w:rFonts w:ascii="Times New Roman" w:hAnsi="Times New Roman"/>
          <w:color w:val="000000"/>
          <w:sz w:val="24"/>
          <w:szCs w:val="24"/>
        </w:rPr>
        <w:t xml:space="preserve">отримувати від </w:t>
      </w:r>
      <w:r w:rsidR="00157908">
        <w:rPr>
          <w:rFonts w:ascii="Times New Roman" w:hAnsi="Times New Roman"/>
          <w:color w:val="000000"/>
          <w:sz w:val="24"/>
          <w:szCs w:val="24"/>
        </w:rPr>
        <w:t>виконавчого комітету Півден</w:t>
      </w:r>
      <w:r w:rsidR="00553C2E">
        <w:rPr>
          <w:rFonts w:ascii="Times New Roman" w:hAnsi="Times New Roman"/>
          <w:color w:val="000000"/>
          <w:sz w:val="24"/>
          <w:szCs w:val="24"/>
        </w:rPr>
        <w:t>ноукраїнської міської ради</w:t>
      </w:r>
      <w:r w:rsidR="00E849E8" w:rsidRPr="00B908AC">
        <w:rPr>
          <w:rFonts w:ascii="Times New Roman" w:hAnsi="Times New Roman"/>
          <w:color w:val="000000"/>
          <w:sz w:val="24"/>
          <w:szCs w:val="24"/>
        </w:rPr>
        <w:t xml:space="preserve"> проєкти актів з питань, що потребують проведення консультацій із громадськістю</w:t>
      </w:r>
      <w:r>
        <w:rPr>
          <w:rFonts w:ascii="Times New Roman" w:hAnsi="Times New Roman"/>
          <w:color w:val="000000"/>
          <w:sz w:val="24"/>
          <w:szCs w:val="24"/>
        </w:rPr>
        <w:t>.</w:t>
      </w:r>
    </w:p>
    <w:p w14:paraId="2890CEC8" w14:textId="77777777" w:rsidR="00D202C1" w:rsidRPr="00B908AC" w:rsidRDefault="00D202C1" w:rsidP="00D202C1">
      <w:pPr>
        <w:pBdr>
          <w:top w:val="nil"/>
          <w:left w:val="nil"/>
          <w:bottom w:val="nil"/>
          <w:right w:val="nil"/>
          <w:between w:val="nil"/>
        </w:pBdr>
        <w:spacing w:line="240" w:lineRule="auto"/>
        <w:ind w:left="-3" w:firstLineChars="0" w:firstLine="0"/>
        <w:jc w:val="both"/>
        <w:rPr>
          <w:rFonts w:ascii="Times New Roman" w:hAnsi="Times New Roman"/>
          <w:color w:val="000000"/>
          <w:sz w:val="24"/>
          <w:szCs w:val="24"/>
        </w:rPr>
      </w:pPr>
    </w:p>
    <w:p w14:paraId="48880E79" w14:textId="6C2211EC" w:rsidR="00D202C1" w:rsidRPr="00B908AC" w:rsidRDefault="00E849E8" w:rsidP="00D202C1">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AD4103">
        <w:rPr>
          <w:rFonts w:ascii="Times New Roman" w:hAnsi="Times New Roman"/>
          <w:color w:val="000000"/>
          <w:sz w:val="24"/>
          <w:szCs w:val="24"/>
        </w:rPr>
        <w:t xml:space="preserve">7. Склад Ради утворюється у кількості </w:t>
      </w:r>
      <w:r w:rsidR="00917E84" w:rsidRPr="00AD4103">
        <w:rPr>
          <w:rFonts w:ascii="Times New Roman" w:hAnsi="Times New Roman"/>
          <w:color w:val="000000"/>
          <w:sz w:val="24"/>
          <w:szCs w:val="24"/>
        </w:rPr>
        <w:t>не більше 30 осіб. Чисельність представників органу, при якому утворено Раду, становить не більше однієї третини осіб. Чисельність внутрішньо переміщених осіб становить не менше ніж 50 відсотків кількісного складу членів Ради</w:t>
      </w:r>
      <w:r w:rsidR="00D202C1">
        <w:rPr>
          <w:rFonts w:ascii="Times New Roman" w:hAnsi="Times New Roman"/>
          <w:color w:val="000000"/>
          <w:sz w:val="24"/>
          <w:szCs w:val="24"/>
        </w:rPr>
        <w:t>.</w:t>
      </w:r>
    </w:p>
    <w:p w14:paraId="67C8DA68" w14:textId="72167548" w:rsidR="00D202C1" w:rsidRPr="00B908AC" w:rsidRDefault="00E849E8" w:rsidP="00D202C1">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До складу Ради входять 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p>
    <w:p w14:paraId="0ADE48F1" w14:textId="629E3062" w:rsidR="00D202C1" w:rsidRPr="00917E84" w:rsidRDefault="00917E84" w:rsidP="00D202C1">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917E84">
        <w:rPr>
          <w:rFonts w:ascii="Times New Roman" w:hAnsi="Times New Roman"/>
          <w:color w:val="000000"/>
          <w:sz w:val="24"/>
          <w:szCs w:val="24"/>
        </w:rPr>
        <w:t xml:space="preserve">До складу Ради входять внутрішньо переміщені особи, яким виповнилось </w:t>
      </w:r>
      <w:r w:rsidR="00D202C1">
        <w:rPr>
          <w:rFonts w:ascii="Times New Roman" w:hAnsi="Times New Roman"/>
          <w:color w:val="000000"/>
          <w:sz w:val="24"/>
          <w:szCs w:val="24"/>
        </w:rPr>
        <w:t xml:space="preserve">                </w:t>
      </w:r>
      <w:r w:rsidRPr="00917E84">
        <w:rPr>
          <w:rFonts w:ascii="Times New Roman" w:hAnsi="Times New Roman"/>
          <w:color w:val="000000"/>
          <w:sz w:val="24"/>
          <w:szCs w:val="24"/>
        </w:rPr>
        <w:t>18 років, місцем фактичного проживання яких згідно з довідкою про взяття на облік внутрішньо переміщеної особи є</w:t>
      </w:r>
      <w:r w:rsidR="00D202C1">
        <w:rPr>
          <w:rFonts w:ascii="Times New Roman" w:hAnsi="Times New Roman"/>
          <w:color w:val="000000"/>
          <w:sz w:val="24"/>
          <w:szCs w:val="24"/>
        </w:rPr>
        <w:t xml:space="preserve"> Южноукраїнська</w:t>
      </w:r>
      <w:r>
        <w:rPr>
          <w:rFonts w:ascii="Times New Roman" w:hAnsi="Times New Roman"/>
          <w:color w:val="000000"/>
          <w:sz w:val="24"/>
          <w:szCs w:val="24"/>
        </w:rPr>
        <w:t xml:space="preserve"> міська територіальна громада</w:t>
      </w:r>
      <w:r w:rsidRPr="00917E84">
        <w:rPr>
          <w:rFonts w:ascii="Times New Roman" w:hAnsi="Times New Roman"/>
          <w:color w:val="000000"/>
          <w:sz w:val="24"/>
          <w:szCs w:val="24"/>
        </w:rPr>
        <w:t>, яка є адресою останнього задекларованого/зареєстрованого місця проживанн</w:t>
      </w:r>
      <w:r>
        <w:rPr>
          <w:rFonts w:ascii="Times New Roman" w:hAnsi="Times New Roman"/>
          <w:color w:val="000000"/>
          <w:sz w:val="24"/>
          <w:szCs w:val="24"/>
        </w:rPr>
        <w:t>я внутрішньо переміщеної особи</w:t>
      </w:r>
      <w:r w:rsidRPr="00917E84">
        <w:rPr>
          <w:rFonts w:ascii="Times New Roman" w:hAnsi="Times New Roman"/>
          <w:color w:val="000000"/>
          <w:sz w:val="24"/>
          <w:szCs w:val="24"/>
        </w:rPr>
        <w:t>, в тому числі що є представниками суб’єктів господарювання, які в установленому законодавством порядку перемістили свої виробничі потужності та активи.</w:t>
      </w:r>
    </w:p>
    <w:p w14:paraId="30746637" w14:textId="0CA10B9D" w:rsidR="00917E84" w:rsidRDefault="00917E84" w:rsidP="00917E84">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bookmarkStart w:id="3" w:name="n28"/>
      <w:bookmarkEnd w:id="3"/>
      <w:r w:rsidRPr="00917E84">
        <w:rPr>
          <w:rFonts w:ascii="Times New Roman" w:hAnsi="Times New Roman"/>
          <w:color w:val="000000"/>
          <w:sz w:val="24"/>
          <w:szCs w:val="24"/>
        </w:rPr>
        <w:t>До складу Ради входять по одному представнику від громадських об’єднань та благодійних організацій, діяльність яких спрямована на забезпечення та захист прав внутрішньо переміщених осіб і реалізацію проектів у межах Південноукраїнськ</w:t>
      </w:r>
      <w:r>
        <w:rPr>
          <w:rFonts w:ascii="Times New Roman" w:hAnsi="Times New Roman"/>
          <w:color w:val="000000"/>
          <w:sz w:val="24"/>
          <w:szCs w:val="24"/>
        </w:rPr>
        <w:t>ої</w:t>
      </w:r>
      <w:r w:rsidRPr="00917E84">
        <w:rPr>
          <w:rFonts w:ascii="Times New Roman" w:hAnsi="Times New Roman"/>
          <w:color w:val="000000"/>
          <w:sz w:val="24"/>
          <w:szCs w:val="24"/>
        </w:rPr>
        <w:t xml:space="preserve"> міськ</w:t>
      </w:r>
      <w:r>
        <w:rPr>
          <w:rFonts w:ascii="Times New Roman" w:hAnsi="Times New Roman"/>
          <w:color w:val="000000"/>
          <w:sz w:val="24"/>
          <w:szCs w:val="24"/>
        </w:rPr>
        <w:t>ої територіальної</w:t>
      </w:r>
      <w:r w:rsidRPr="00917E84">
        <w:rPr>
          <w:rFonts w:ascii="Times New Roman" w:hAnsi="Times New Roman"/>
          <w:color w:val="000000"/>
          <w:sz w:val="24"/>
          <w:szCs w:val="24"/>
        </w:rPr>
        <w:t xml:space="preserve"> громад</w:t>
      </w:r>
      <w:r>
        <w:rPr>
          <w:rFonts w:ascii="Times New Roman" w:hAnsi="Times New Roman"/>
          <w:color w:val="000000"/>
          <w:sz w:val="24"/>
          <w:szCs w:val="24"/>
        </w:rPr>
        <w:t>и.</w:t>
      </w:r>
    </w:p>
    <w:p w14:paraId="19473325" w14:textId="77777777" w:rsidR="00D202C1" w:rsidRPr="00917E84" w:rsidRDefault="00D202C1" w:rsidP="00917E84">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33" w14:textId="349A0A3A"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Членство в Раді є індивідуальним. Склад Ради формується без </w:t>
      </w:r>
      <w:r w:rsidR="00D202C1" w:rsidRPr="00B908AC">
        <w:rPr>
          <w:rFonts w:ascii="Times New Roman" w:hAnsi="Times New Roman"/>
          <w:color w:val="000000"/>
          <w:sz w:val="24"/>
          <w:szCs w:val="24"/>
        </w:rPr>
        <w:t>дискримінацій</w:t>
      </w:r>
      <w:r w:rsidRPr="00B908AC">
        <w:rPr>
          <w:rFonts w:ascii="Times New Roman" w:hAnsi="Times New Roman"/>
          <w:color w:val="000000"/>
          <w:sz w:val="24"/>
          <w:szCs w:val="24"/>
        </w:rPr>
        <w:t xml:space="preserve">̈ за будь-якою ознакою, зокрема за ознакою раси, кольору шкіри, статі, мови, </w:t>
      </w:r>
      <w:r w:rsidR="00D202C1" w:rsidRPr="00B908AC">
        <w:rPr>
          <w:rFonts w:ascii="Times New Roman" w:hAnsi="Times New Roman"/>
          <w:color w:val="000000"/>
          <w:sz w:val="24"/>
          <w:szCs w:val="24"/>
        </w:rPr>
        <w:t>релігії</w:t>
      </w:r>
      <w:r w:rsidRPr="00B908AC">
        <w:rPr>
          <w:rFonts w:ascii="Times New Roman" w:hAnsi="Times New Roman"/>
          <w:color w:val="000000"/>
          <w:sz w:val="24"/>
          <w:szCs w:val="24"/>
        </w:rPr>
        <w:t xml:space="preserve">̈ або віросповідання, політичних чи інших переконань, національного, етнічного або </w:t>
      </w:r>
      <w:r w:rsidRPr="00B908AC">
        <w:rPr>
          <w:rFonts w:ascii="Times New Roman" w:hAnsi="Times New Roman"/>
          <w:color w:val="000000"/>
          <w:sz w:val="24"/>
          <w:szCs w:val="24"/>
        </w:rPr>
        <w:lastRenderedPageBreak/>
        <w:t>соціального походження, правового або соціального статусу, віку, інвалідності, майнового стану, народження або за будь-яким іншим критерієм.</w:t>
      </w:r>
    </w:p>
    <w:p w14:paraId="14872F89" w14:textId="77777777" w:rsidR="00D202C1" w:rsidRPr="00B908AC" w:rsidRDefault="00D202C1"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34" w14:textId="62964EFD"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8.Персональний склад Ради затверджується </w:t>
      </w:r>
      <w:r w:rsidR="00917E84" w:rsidRPr="00917E84">
        <w:rPr>
          <w:rFonts w:ascii="Times New Roman" w:hAnsi="Times New Roman"/>
          <w:color w:val="000000"/>
          <w:sz w:val="24"/>
          <w:szCs w:val="24"/>
        </w:rPr>
        <w:t>розпорядженням Південноукраїнського міського голови</w:t>
      </w:r>
      <w:r w:rsidR="00E46AE8" w:rsidRPr="00B908AC">
        <w:rPr>
          <w:rFonts w:ascii="Times New Roman" w:hAnsi="Times New Roman"/>
          <w:color w:val="000000"/>
          <w:sz w:val="24"/>
          <w:szCs w:val="24"/>
        </w:rPr>
        <w:t xml:space="preserve"> </w:t>
      </w:r>
      <w:r w:rsidRPr="00B908AC">
        <w:rPr>
          <w:rFonts w:ascii="Times New Roman" w:hAnsi="Times New Roman"/>
          <w:color w:val="000000"/>
          <w:sz w:val="24"/>
          <w:szCs w:val="24"/>
        </w:rPr>
        <w:t>з числа осіб, які відповідають вимогам до членів Ради та виявили бажання брати участь у діяльності Ради.</w:t>
      </w:r>
    </w:p>
    <w:p w14:paraId="3B611B40" w14:textId="77777777" w:rsidR="00D202C1" w:rsidRPr="00B908AC" w:rsidRDefault="00D202C1"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35" w14:textId="3D697F52"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Відбір членів Ради здійснюється на підставі поданих до </w:t>
      </w:r>
      <w:r w:rsidR="00917E84">
        <w:rPr>
          <w:rFonts w:ascii="Times New Roman" w:hAnsi="Times New Roman"/>
          <w:color w:val="000000"/>
          <w:sz w:val="24"/>
          <w:szCs w:val="24"/>
        </w:rPr>
        <w:t>Півден</w:t>
      </w:r>
      <w:r w:rsidR="00E46AE8">
        <w:rPr>
          <w:rFonts w:ascii="Times New Roman" w:hAnsi="Times New Roman"/>
          <w:color w:val="000000"/>
          <w:sz w:val="24"/>
          <w:szCs w:val="24"/>
        </w:rPr>
        <w:t>ноукраїнського міського голови</w:t>
      </w:r>
      <w:r w:rsidR="00553C2E">
        <w:rPr>
          <w:rFonts w:ascii="Times New Roman" w:hAnsi="Times New Roman"/>
          <w:color w:val="000000"/>
          <w:sz w:val="24"/>
          <w:szCs w:val="24"/>
        </w:rPr>
        <w:t xml:space="preserve"> </w:t>
      </w:r>
      <w:r w:rsidRPr="00B908AC">
        <w:rPr>
          <w:rFonts w:ascii="Times New Roman" w:hAnsi="Times New Roman"/>
          <w:color w:val="000000"/>
          <w:sz w:val="24"/>
          <w:szCs w:val="24"/>
        </w:rPr>
        <w:t xml:space="preserve">внутрішньо переміщеними особами та представниками </w:t>
      </w:r>
      <w:r w:rsidRPr="00B908AC">
        <w:rPr>
          <w:rFonts w:ascii="Times New Roman" w:hAnsi="Times New Roman"/>
          <w:sz w:val="24"/>
          <w:szCs w:val="24"/>
        </w:rPr>
        <w:t>місцевих, регіональних, національних чи міжнародних організацій, діяльність яких спрямована на забезпечення та захист прав внутрішньо переміщених осіб,</w:t>
      </w:r>
      <w:r w:rsidRPr="00B908AC">
        <w:rPr>
          <w:rFonts w:ascii="Times New Roman" w:hAnsi="Times New Roman"/>
          <w:color w:val="000000"/>
          <w:sz w:val="24"/>
          <w:szCs w:val="24"/>
        </w:rPr>
        <w:t xml:space="preserve"> документів в електронній та/або паперовій формі, а саме:</w:t>
      </w:r>
    </w:p>
    <w:p w14:paraId="00000036" w14:textId="56670068"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заяви у довільній формі</w:t>
      </w:r>
      <w:r w:rsidR="00917E84" w:rsidRPr="00D202C1">
        <w:rPr>
          <w:rFonts w:ascii="Times New Roman" w:hAnsi="Times New Roman"/>
          <w:color w:val="000000"/>
          <w:sz w:val="24"/>
          <w:szCs w:val="24"/>
        </w:rPr>
        <w:t>,</w:t>
      </w:r>
      <w:r w:rsidRPr="00D202C1">
        <w:rPr>
          <w:rFonts w:ascii="Times New Roman" w:hAnsi="Times New Roman"/>
          <w:color w:val="000000"/>
          <w:sz w:val="24"/>
          <w:szCs w:val="24"/>
        </w:rPr>
        <w:t xml:space="preserve"> </w:t>
      </w:r>
      <w:r w:rsidR="00917E84" w:rsidRPr="00D202C1">
        <w:rPr>
          <w:rFonts w:ascii="Times New Roman" w:hAnsi="Times New Roman"/>
          <w:sz w:val="24"/>
          <w:szCs w:val="24"/>
        </w:rPr>
        <w:t>в якій зазначається про готовність працювати, а також інформація про входження до складу інших консультативно-дорадчих органів, відсутність конфлікту інтересів</w:t>
      </w:r>
      <w:r w:rsidRPr="00D202C1">
        <w:rPr>
          <w:rFonts w:ascii="Times New Roman" w:hAnsi="Times New Roman"/>
          <w:color w:val="000000"/>
          <w:sz w:val="24"/>
          <w:szCs w:val="24"/>
        </w:rPr>
        <w:t>;</w:t>
      </w:r>
    </w:p>
    <w:p w14:paraId="00000037" w14:textId="2B2F212C"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sz w:val="24"/>
          <w:szCs w:val="24"/>
        </w:rPr>
      </w:pPr>
      <w:r w:rsidRPr="00D202C1">
        <w:rPr>
          <w:rFonts w:ascii="Times New Roman" w:hAnsi="Times New Roman"/>
          <w:sz w:val="24"/>
          <w:szCs w:val="24"/>
        </w:rPr>
        <w:t>резюме із зазначенням відомостей про контактний номер телефону та адресу електронної пошти кандидата (за наявності);</w:t>
      </w:r>
    </w:p>
    <w:p w14:paraId="00000038" w14:textId="70CD543D"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копії 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вебпорталу електронних послуг, зокрема з використанням мобільного додатка Порталу Дія (Дія) або єДокумент;</w:t>
      </w:r>
    </w:p>
    <w:p w14:paraId="00000039" w14:textId="5B6E4F49"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 xml:space="preserve">копії 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на електронному носії, критерії якого підтримують використання мобільного додатка Порталу Дія (Дія) (за наявності технічної можливості), або листа </w:t>
      </w:r>
      <w:r w:rsidRPr="00D202C1">
        <w:rPr>
          <w:rFonts w:ascii="Times New Roman" w:hAnsi="Times New Roman"/>
          <w:sz w:val="24"/>
          <w:szCs w:val="24"/>
        </w:rPr>
        <w:t>місцевої (регіональної, національної чи міжнародної) організації</w:t>
      </w:r>
      <w:r w:rsidRPr="00D202C1">
        <w:rPr>
          <w:rFonts w:ascii="Times New Roman" w:hAnsi="Times New Roman"/>
          <w:color w:val="000000"/>
          <w:sz w:val="24"/>
          <w:szCs w:val="24"/>
        </w:rPr>
        <w:t xml:space="preserve"> щодо включення до складу Ради свого представника з інформацією за останні </w:t>
      </w:r>
      <w:r w:rsidRPr="00D202C1">
        <w:rPr>
          <w:rFonts w:ascii="Times New Roman" w:hAnsi="Times New Roman"/>
          <w:sz w:val="24"/>
          <w:szCs w:val="24"/>
        </w:rPr>
        <w:t>шість</w:t>
      </w:r>
      <w:r w:rsidRPr="00D202C1">
        <w:rPr>
          <w:rFonts w:ascii="Times New Roman" w:hAnsi="Times New Roman"/>
          <w:color w:val="000000"/>
          <w:sz w:val="24"/>
          <w:szCs w:val="24"/>
        </w:rPr>
        <w:t xml:space="preserve"> місяців про діяльність організації </w:t>
      </w:r>
      <w:r w:rsidRPr="00D202C1">
        <w:rPr>
          <w:rFonts w:ascii="Times New Roman" w:hAnsi="Times New Roman"/>
          <w:sz w:val="24"/>
          <w:szCs w:val="24"/>
        </w:rPr>
        <w:t>в напрямку</w:t>
      </w:r>
      <w:r w:rsidRPr="00D202C1">
        <w:rPr>
          <w:rFonts w:ascii="Times New Roman" w:hAnsi="Times New Roman"/>
          <w:color w:val="000000"/>
          <w:sz w:val="24"/>
          <w:szCs w:val="24"/>
        </w:rPr>
        <w:t xml:space="preserve"> забезпечення та захисту прав внутрішньо переміщених осіб і реалізаці</w:t>
      </w:r>
      <w:r w:rsidRPr="00D202C1">
        <w:rPr>
          <w:rFonts w:ascii="Times New Roman" w:hAnsi="Times New Roman"/>
          <w:sz w:val="24"/>
          <w:szCs w:val="24"/>
        </w:rPr>
        <w:t>ї</w:t>
      </w:r>
      <w:r w:rsidRPr="00D202C1">
        <w:rPr>
          <w:rFonts w:ascii="Times New Roman" w:hAnsi="Times New Roman"/>
          <w:color w:val="000000"/>
          <w:sz w:val="24"/>
          <w:szCs w:val="24"/>
        </w:rPr>
        <w:t xml:space="preserve"> проектів у межах </w:t>
      </w:r>
      <w:r w:rsidR="00D202C1">
        <w:rPr>
          <w:rFonts w:ascii="Times New Roman" w:hAnsi="Times New Roman"/>
          <w:color w:val="000000"/>
          <w:sz w:val="24"/>
          <w:szCs w:val="24"/>
        </w:rPr>
        <w:t>Южноукраїнської</w:t>
      </w:r>
      <w:r w:rsidR="00553C2E" w:rsidRPr="00D202C1">
        <w:rPr>
          <w:rFonts w:ascii="Times New Roman" w:hAnsi="Times New Roman"/>
          <w:color w:val="000000"/>
          <w:sz w:val="24"/>
          <w:szCs w:val="24"/>
        </w:rPr>
        <w:t xml:space="preserve"> міської територіальної громади</w:t>
      </w:r>
      <w:r w:rsidRPr="00D202C1">
        <w:rPr>
          <w:rFonts w:ascii="Times New Roman" w:hAnsi="Times New Roman"/>
          <w:sz w:val="24"/>
          <w:szCs w:val="24"/>
        </w:rPr>
        <w:t>;</w:t>
      </w:r>
    </w:p>
    <w:p w14:paraId="0000003A" w14:textId="7DF68A1A"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копії документа про освіту (за наявності);</w:t>
      </w:r>
    </w:p>
    <w:p w14:paraId="0000003B" w14:textId="4BD52D9E"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мотиваційного листа кандидата, в якому викладаються обґрунтування для обрання його до складу Ради;</w:t>
      </w:r>
    </w:p>
    <w:p w14:paraId="5212595C" w14:textId="7A302AA8" w:rsidR="00917E84" w:rsidRDefault="00917E84"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резюме із зазначенням контактного номера телефону та адреси електронної пошти кандидата (за наявності).</w:t>
      </w:r>
    </w:p>
    <w:p w14:paraId="24E161D3" w14:textId="77777777" w:rsidR="00D202C1" w:rsidRPr="00D202C1" w:rsidRDefault="00D202C1" w:rsidP="00D202C1">
      <w:pPr>
        <w:pStyle w:val="af2"/>
        <w:pBdr>
          <w:top w:val="nil"/>
          <w:left w:val="nil"/>
          <w:bottom w:val="nil"/>
          <w:right w:val="nil"/>
          <w:between w:val="nil"/>
        </w:pBdr>
        <w:spacing w:line="240" w:lineRule="auto"/>
        <w:ind w:leftChars="0" w:left="1065" w:firstLineChars="0" w:firstLine="0"/>
        <w:jc w:val="both"/>
        <w:rPr>
          <w:rFonts w:ascii="Times New Roman" w:hAnsi="Times New Roman"/>
          <w:color w:val="000000"/>
          <w:sz w:val="24"/>
          <w:szCs w:val="24"/>
        </w:rPr>
      </w:pPr>
    </w:p>
    <w:p w14:paraId="487C248E" w14:textId="77777777" w:rsidR="00D202C1" w:rsidRDefault="0015790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Виконавчий комітет Півден</w:t>
      </w:r>
      <w:r w:rsidR="00553C2E">
        <w:rPr>
          <w:rFonts w:ascii="Times New Roman" w:hAnsi="Times New Roman"/>
          <w:color w:val="000000"/>
          <w:sz w:val="24"/>
          <w:szCs w:val="24"/>
        </w:rPr>
        <w:t>ноукраїнської міської ради</w:t>
      </w:r>
      <w:r w:rsidR="00E849E8" w:rsidRPr="00B908AC">
        <w:rPr>
          <w:rFonts w:ascii="Times New Roman" w:hAnsi="Times New Roman"/>
          <w:color w:val="000000"/>
          <w:sz w:val="24"/>
          <w:szCs w:val="24"/>
        </w:rPr>
        <w:t xml:space="preserve"> оприлюднює на своєму офіційному веб-сайті та/або в інший прийнятний спосіб не пізніше ніж за 15 календарних днів до затвердження персонального складу Ради оголошення про формування складу Ради із зазначенням адреси та строку для подання документів щодо включення осіб до складу Ради</w:t>
      </w:r>
    </w:p>
    <w:p w14:paraId="0000003C" w14:textId="494E414A" w:rsidR="004E7875" w:rsidRPr="00B908AC" w:rsidRDefault="004E787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3E"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Основними критеріями відбору кандидатів у члени Ради є </w:t>
      </w:r>
    </w:p>
    <w:p w14:paraId="0000003F" w14:textId="022ACCEC"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бажання працювати на громадських засадах</w:t>
      </w:r>
      <w:r w:rsidR="0033788D">
        <w:rPr>
          <w:rFonts w:ascii="Times New Roman" w:hAnsi="Times New Roman"/>
          <w:color w:val="000000"/>
          <w:sz w:val="24"/>
          <w:szCs w:val="24"/>
        </w:rPr>
        <w:t>;</w:t>
      </w:r>
      <w:r w:rsidRPr="00D202C1">
        <w:rPr>
          <w:rFonts w:ascii="Times New Roman" w:hAnsi="Times New Roman"/>
          <w:color w:val="000000"/>
          <w:sz w:val="24"/>
          <w:szCs w:val="24"/>
        </w:rPr>
        <w:t xml:space="preserve"> </w:t>
      </w:r>
    </w:p>
    <w:p w14:paraId="00000040" w14:textId="1BDA5E3A"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активна участь у громадській діяльності</w:t>
      </w:r>
      <w:r w:rsidR="0033788D">
        <w:rPr>
          <w:rFonts w:ascii="Times New Roman" w:hAnsi="Times New Roman"/>
          <w:color w:val="000000"/>
          <w:sz w:val="24"/>
          <w:szCs w:val="24"/>
        </w:rPr>
        <w:t>;</w:t>
      </w:r>
      <w:r w:rsidRPr="00D202C1">
        <w:rPr>
          <w:rFonts w:ascii="Times New Roman" w:hAnsi="Times New Roman"/>
          <w:color w:val="000000"/>
          <w:sz w:val="24"/>
          <w:szCs w:val="24"/>
        </w:rPr>
        <w:t xml:space="preserve"> </w:t>
      </w:r>
    </w:p>
    <w:p w14:paraId="00000041" w14:textId="5B251A27"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відповідність високим стандартам доброчесності</w:t>
      </w:r>
      <w:r w:rsidR="0033788D">
        <w:rPr>
          <w:rFonts w:ascii="Times New Roman" w:hAnsi="Times New Roman"/>
          <w:color w:val="000000"/>
          <w:sz w:val="24"/>
          <w:szCs w:val="24"/>
        </w:rPr>
        <w:t>;</w:t>
      </w:r>
      <w:r w:rsidRPr="00D202C1">
        <w:rPr>
          <w:rFonts w:ascii="Times New Roman" w:hAnsi="Times New Roman"/>
          <w:color w:val="000000"/>
          <w:sz w:val="24"/>
          <w:szCs w:val="24"/>
        </w:rPr>
        <w:t xml:space="preserve"> </w:t>
      </w:r>
    </w:p>
    <w:p w14:paraId="00000042" w14:textId="32FF6BCC" w:rsidR="004E7875" w:rsidRPr="00D202C1" w:rsidRDefault="00E849E8"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 xml:space="preserve">відсутність конфлікту інтересів, </w:t>
      </w:r>
    </w:p>
    <w:p w14:paraId="00000043" w14:textId="56657770" w:rsidR="004E7875" w:rsidRPr="00D202C1" w:rsidRDefault="00917E84" w:rsidP="00D202C1">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D202C1">
        <w:rPr>
          <w:rFonts w:ascii="Times New Roman" w:hAnsi="Times New Roman"/>
          <w:color w:val="000000"/>
          <w:sz w:val="24"/>
          <w:szCs w:val="24"/>
        </w:rPr>
        <w:t xml:space="preserve">мета та </w:t>
      </w:r>
      <w:r w:rsidR="00E849E8" w:rsidRPr="00D202C1">
        <w:rPr>
          <w:rFonts w:ascii="Times New Roman" w:hAnsi="Times New Roman"/>
          <w:color w:val="000000"/>
          <w:sz w:val="24"/>
          <w:szCs w:val="24"/>
        </w:rPr>
        <w:t>наявність особистих досягнень або реалізованих проектів у сфері захисту внутрішньо переміщених осіб</w:t>
      </w:r>
      <w:r w:rsidR="0033788D">
        <w:rPr>
          <w:rFonts w:ascii="Times New Roman" w:hAnsi="Times New Roman"/>
          <w:color w:val="000000"/>
          <w:sz w:val="24"/>
          <w:szCs w:val="24"/>
        </w:rPr>
        <w:t>;</w:t>
      </w:r>
    </w:p>
    <w:p w14:paraId="00000044" w14:textId="102A50C0" w:rsidR="004E7875" w:rsidRPr="0033788D" w:rsidRDefault="00E849E8" w:rsidP="0033788D">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33788D">
        <w:rPr>
          <w:rFonts w:ascii="Times New Roman" w:hAnsi="Times New Roman"/>
          <w:color w:val="000000"/>
          <w:sz w:val="24"/>
          <w:szCs w:val="24"/>
        </w:rPr>
        <w:t>наявність конкретних пропозицій щодо особистого вкладу в реалізацію мети та завдань Ради.</w:t>
      </w:r>
    </w:p>
    <w:p w14:paraId="00000045" w14:textId="23A82EBB"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lastRenderedPageBreak/>
        <w:t xml:space="preserve">Зміни до складу Ради вносяться розпорядженням </w:t>
      </w:r>
      <w:r w:rsidR="00917E84">
        <w:rPr>
          <w:rFonts w:ascii="Times New Roman" w:hAnsi="Times New Roman"/>
          <w:color w:val="000000"/>
          <w:sz w:val="24"/>
          <w:szCs w:val="24"/>
        </w:rPr>
        <w:t>Півден</w:t>
      </w:r>
      <w:r w:rsidR="0059746B">
        <w:rPr>
          <w:rFonts w:ascii="Times New Roman" w:hAnsi="Times New Roman"/>
          <w:color w:val="000000"/>
          <w:sz w:val="24"/>
          <w:szCs w:val="24"/>
        </w:rPr>
        <w:t>ноукраїнського міського голови</w:t>
      </w:r>
      <w:r w:rsidRPr="00B908AC">
        <w:rPr>
          <w:rFonts w:ascii="Times New Roman" w:hAnsi="Times New Roman"/>
          <w:color w:val="000000"/>
          <w:sz w:val="24"/>
          <w:szCs w:val="24"/>
        </w:rPr>
        <w:t xml:space="preserve"> за поданням голови Ради.</w:t>
      </w:r>
    </w:p>
    <w:p w14:paraId="00000046" w14:textId="5A2B9524"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Дострокове припинення повноважень члена Ради є підставою для внесення змін до складу Ради.</w:t>
      </w:r>
    </w:p>
    <w:p w14:paraId="55056E14"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47" w14:textId="529CAB7F"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9. Діяльність Ради може бути припинена достроково на підставі </w:t>
      </w:r>
      <w:r w:rsidR="00E46AE8">
        <w:rPr>
          <w:rFonts w:ascii="Times New Roman" w:hAnsi="Times New Roman"/>
          <w:color w:val="000000"/>
          <w:sz w:val="24"/>
          <w:szCs w:val="24"/>
        </w:rPr>
        <w:t>ріш</w:t>
      </w:r>
      <w:r w:rsidRPr="00B908AC">
        <w:rPr>
          <w:rFonts w:ascii="Times New Roman" w:hAnsi="Times New Roman"/>
          <w:color w:val="000000"/>
          <w:sz w:val="24"/>
          <w:szCs w:val="24"/>
        </w:rPr>
        <w:t xml:space="preserve">ення </w:t>
      </w:r>
      <w:r w:rsidR="00E46AE8" w:rsidRPr="00FF7496">
        <w:rPr>
          <w:rFonts w:ascii="Times New Roman" w:hAnsi="Times New Roman"/>
          <w:bCs/>
          <w:sz w:val="24"/>
          <w:szCs w:val="24"/>
        </w:rPr>
        <w:t>виконавчо</w:t>
      </w:r>
      <w:r w:rsidR="00E46AE8">
        <w:rPr>
          <w:rFonts w:ascii="Times New Roman" w:hAnsi="Times New Roman"/>
          <w:bCs/>
          <w:sz w:val="24"/>
          <w:szCs w:val="24"/>
        </w:rPr>
        <w:t>го</w:t>
      </w:r>
      <w:r w:rsidR="00E46AE8" w:rsidRPr="00FF7496">
        <w:rPr>
          <w:rFonts w:ascii="Times New Roman" w:hAnsi="Times New Roman"/>
          <w:bCs/>
          <w:sz w:val="24"/>
          <w:szCs w:val="24"/>
        </w:rPr>
        <w:t xml:space="preserve"> комітет</w:t>
      </w:r>
      <w:r w:rsidR="00E46AE8">
        <w:rPr>
          <w:rFonts w:ascii="Times New Roman" w:hAnsi="Times New Roman"/>
          <w:bCs/>
          <w:sz w:val="24"/>
          <w:szCs w:val="24"/>
        </w:rPr>
        <w:t>у</w:t>
      </w:r>
      <w:r w:rsidR="00E46AE8" w:rsidRPr="00FF7496">
        <w:rPr>
          <w:rFonts w:ascii="Times New Roman" w:hAnsi="Times New Roman"/>
          <w:bCs/>
          <w:sz w:val="24"/>
          <w:szCs w:val="24"/>
        </w:rPr>
        <w:t xml:space="preserve"> </w:t>
      </w:r>
      <w:r w:rsidR="00157908">
        <w:rPr>
          <w:rFonts w:ascii="Times New Roman" w:hAnsi="Times New Roman"/>
          <w:bCs/>
          <w:sz w:val="24"/>
          <w:szCs w:val="24"/>
        </w:rPr>
        <w:t>Півден</w:t>
      </w:r>
      <w:r w:rsidR="00E46AE8" w:rsidRPr="00B908AC">
        <w:rPr>
          <w:rFonts w:ascii="Times New Roman" w:hAnsi="Times New Roman"/>
          <w:bCs/>
          <w:sz w:val="24"/>
          <w:szCs w:val="24"/>
        </w:rPr>
        <w:t xml:space="preserve">ноукраїнської міської </w:t>
      </w:r>
      <w:r w:rsidR="00E46AE8">
        <w:rPr>
          <w:rFonts w:ascii="Times New Roman" w:hAnsi="Times New Roman"/>
          <w:bCs/>
          <w:sz w:val="24"/>
          <w:szCs w:val="24"/>
        </w:rPr>
        <w:t>ради</w:t>
      </w:r>
      <w:r w:rsidR="00E46AE8" w:rsidRPr="00B908AC">
        <w:rPr>
          <w:rFonts w:ascii="Times New Roman" w:hAnsi="Times New Roman"/>
          <w:color w:val="000000"/>
          <w:sz w:val="24"/>
          <w:szCs w:val="24"/>
        </w:rPr>
        <w:t xml:space="preserve"> </w:t>
      </w:r>
      <w:r w:rsidRPr="00B908AC">
        <w:rPr>
          <w:rFonts w:ascii="Times New Roman" w:hAnsi="Times New Roman"/>
          <w:color w:val="000000"/>
          <w:sz w:val="24"/>
          <w:szCs w:val="24"/>
        </w:rPr>
        <w:t>в разі:</w:t>
      </w:r>
    </w:p>
    <w:p w14:paraId="00000048"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 якщо засідання Ради не проводяться протягом двох кварталів поспіль;</w:t>
      </w:r>
    </w:p>
    <w:p w14:paraId="00000049"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2) якщо за підсумками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14:paraId="0000004A"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3) ухвалення відповідного рішення на її засіданні;</w:t>
      </w:r>
    </w:p>
    <w:p w14:paraId="0000004B" w14:textId="4C5CD39A"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4) реорганізації або ліквідації органу, при якому утворено Раду.</w:t>
      </w:r>
    </w:p>
    <w:p w14:paraId="202E88B9"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4C" w14:textId="343FE984"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10. Склад Ради затверджується строком на два роки. Особа може бути призначена членом Ради не більше ніж на два строки повноважень поспіль.</w:t>
      </w:r>
    </w:p>
    <w:p w14:paraId="12EE2B4C"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4D"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11. Раду очолює голова, який обирається її членами з числа внутрішньо переміщених осіб, які входять до складу Ради. Голова Ради має заступника.</w:t>
      </w:r>
    </w:p>
    <w:p w14:paraId="0000004E"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14:paraId="0000004F" w14:textId="55FFBAE1"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14:paraId="4EB13363"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50" w14:textId="5D3CA97F" w:rsidR="004E7875" w:rsidRPr="00B908AC" w:rsidRDefault="0059746B"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12. </w:t>
      </w:r>
      <w:r w:rsidR="00E849E8" w:rsidRPr="00B908AC">
        <w:rPr>
          <w:rFonts w:ascii="Times New Roman" w:hAnsi="Times New Roman"/>
          <w:color w:val="000000"/>
          <w:sz w:val="24"/>
          <w:szCs w:val="24"/>
        </w:rPr>
        <w:t>Голова Ради:</w:t>
      </w:r>
    </w:p>
    <w:p w14:paraId="00000051" w14:textId="39A30702"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організовує діяльність Ради;</w:t>
      </w:r>
    </w:p>
    <w:p w14:paraId="00000052" w14:textId="37546963"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ініціює проведення засідань Ради, керує їх підготовкою;</w:t>
      </w:r>
    </w:p>
    <w:p w14:paraId="00000053" w14:textId="2606224B"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головує на засіданнях Ради;</w:t>
      </w:r>
    </w:p>
    <w:p w14:paraId="00000054" w14:textId="407C6BD8"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підписує протоколи засідань;</w:t>
      </w:r>
    </w:p>
    <w:p w14:paraId="00000055" w14:textId="5BD1DEF2"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представл</w:t>
      </w:r>
      <w:r w:rsidR="0059746B">
        <w:rPr>
          <w:rFonts w:ascii="Times New Roman" w:hAnsi="Times New Roman"/>
          <w:color w:val="000000"/>
          <w:sz w:val="24"/>
          <w:szCs w:val="24"/>
        </w:rPr>
        <w:t>яє Раду у відносинах з місцевим</w:t>
      </w:r>
      <w:r w:rsidR="007C328B">
        <w:rPr>
          <w:rFonts w:ascii="Times New Roman" w:hAnsi="Times New Roman"/>
          <w:color w:val="000000"/>
          <w:sz w:val="24"/>
          <w:szCs w:val="24"/>
        </w:rPr>
        <w:t>и</w:t>
      </w:r>
      <w:r w:rsidR="00E849E8" w:rsidRPr="00B908AC">
        <w:rPr>
          <w:rFonts w:ascii="Times New Roman" w:hAnsi="Times New Roman"/>
          <w:color w:val="000000"/>
          <w:sz w:val="24"/>
          <w:szCs w:val="24"/>
        </w:rPr>
        <w:t xml:space="preserve"> орган</w:t>
      </w:r>
      <w:r w:rsidR="007C328B">
        <w:rPr>
          <w:rFonts w:ascii="Times New Roman" w:hAnsi="Times New Roman"/>
          <w:color w:val="000000"/>
          <w:sz w:val="24"/>
          <w:szCs w:val="24"/>
        </w:rPr>
        <w:t>а</w:t>
      </w:r>
      <w:r w:rsidR="00E849E8" w:rsidRPr="00B908AC">
        <w:rPr>
          <w:rFonts w:ascii="Times New Roman" w:hAnsi="Times New Roman"/>
          <w:color w:val="000000"/>
          <w:sz w:val="24"/>
          <w:szCs w:val="24"/>
        </w:rPr>
        <w:t>м</w:t>
      </w:r>
      <w:r w:rsidR="007C328B">
        <w:rPr>
          <w:rFonts w:ascii="Times New Roman" w:hAnsi="Times New Roman"/>
          <w:color w:val="000000"/>
          <w:sz w:val="24"/>
          <w:szCs w:val="24"/>
        </w:rPr>
        <w:t>и</w:t>
      </w:r>
      <w:r w:rsidR="00E849E8" w:rsidRPr="00B908AC">
        <w:rPr>
          <w:rFonts w:ascii="Times New Roman" w:hAnsi="Times New Roman"/>
          <w:color w:val="000000"/>
          <w:sz w:val="24"/>
          <w:szCs w:val="24"/>
        </w:rPr>
        <w:t xml:space="preserve"> виконавчої влади, орган</w:t>
      </w:r>
      <w:r w:rsidR="007C328B">
        <w:rPr>
          <w:rFonts w:ascii="Times New Roman" w:hAnsi="Times New Roman"/>
          <w:color w:val="000000"/>
          <w:sz w:val="24"/>
          <w:szCs w:val="24"/>
        </w:rPr>
        <w:t>а</w:t>
      </w:r>
      <w:r w:rsidR="00E849E8" w:rsidRPr="00B908AC">
        <w:rPr>
          <w:rFonts w:ascii="Times New Roman" w:hAnsi="Times New Roman"/>
          <w:color w:val="000000"/>
          <w:sz w:val="24"/>
          <w:szCs w:val="24"/>
        </w:rPr>
        <w:t>м</w:t>
      </w:r>
      <w:r w:rsidR="007C328B">
        <w:rPr>
          <w:rFonts w:ascii="Times New Roman" w:hAnsi="Times New Roman"/>
          <w:color w:val="000000"/>
          <w:sz w:val="24"/>
          <w:szCs w:val="24"/>
        </w:rPr>
        <w:t>и</w:t>
      </w:r>
      <w:r w:rsidR="00E849E8" w:rsidRPr="00B908AC">
        <w:rPr>
          <w:rFonts w:ascii="Times New Roman" w:hAnsi="Times New Roman"/>
          <w:color w:val="000000"/>
          <w:sz w:val="24"/>
          <w:szCs w:val="24"/>
        </w:rPr>
        <w:t xml:space="preserve"> місцевого самоврядування, установами, підприємствами, організаціями незалежно від форми власності, засобами масової інформації тощо;</w:t>
      </w:r>
    </w:p>
    <w:p w14:paraId="00000056" w14:textId="1EA919BE" w:rsidR="004E7875"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здійснює інші повноваження, </w:t>
      </w:r>
      <w:r w:rsidR="00266443">
        <w:rPr>
          <w:rFonts w:ascii="Times New Roman" w:hAnsi="Times New Roman"/>
          <w:color w:val="000000"/>
          <w:sz w:val="24"/>
          <w:szCs w:val="24"/>
        </w:rPr>
        <w:t xml:space="preserve">визначені </w:t>
      </w:r>
      <w:r w:rsidR="00E849E8" w:rsidRPr="00B908AC">
        <w:rPr>
          <w:rFonts w:ascii="Times New Roman" w:hAnsi="Times New Roman"/>
          <w:color w:val="000000"/>
          <w:sz w:val="24"/>
          <w:szCs w:val="24"/>
        </w:rPr>
        <w:t>Рад</w:t>
      </w:r>
      <w:r w:rsidR="00266443">
        <w:rPr>
          <w:rFonts w:ascii="Times New Roman" w:hAnsi="Times New Roman"/>
          <w:color w:val="000000"/>
          <w:sz w:val="24"/>
          <w:szCs w:val="24"/>
        </w:rPr>
        <w:t>ою</w:t>
      </w:r>
      <w:r w:rsidR="00E849E8" w:rsidRPr="00B908AC">
        <w:rPr>
          <w:rFonts w:ascii="Times New Roman" w:hAnsi="Times New Roman"/>
          <w:color w:val="000000"/>
          <w:sz w:val="24"/>
          <w:szCs w:val="24"/>
        </w:rPr>
        <w:t>.</w:t>
      </w:r>
    </w:p>
    <w:p w14:paraId="584D4E76"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57"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13. Заступник голови Ради:</w:t>
      </w:r>
    </w:p>
    <w:p w14:paraId="00000058" w14:textId="17EE0976"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контролює виконання плану роботи Ради в межах повноважень;</w:t>
      </w:r>
    </w:p>
    <w:p w14:paraId="00000059" w14:textId="3772D309"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вносить пропозиції щодо утворення робочих груп та комісій;</w:t>
      </w:r>
    </w:p>
    <w:p w14:paraId="0000005A" w14:textId="451C4877"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організовує вивчення та дослідження громадської думки;</w:t>
      </w:r>
    </w:p>
    <w:p w14:paraId="0000005B" w14:textId="622C40F2"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у разі відсутності голови головує на засіданні Ради;</w:t>
      </w:r>
    </w:p>
    <w:p w14:paraId="0000005C" w14:textId="7724FEBC" w:rsidR="004E7875"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виконує інші повноваження, </w:t>
      </w:r>
      <w:r w:rsidR="00266443">
        <w:rPr>
          <w:rFonts w:ascii="Times New Roman" w:hAnsi="Times New Roman"/>
          <w:color w:val="000000"/>
          <w:sz w:val="24"/>
          <w:szCs w:val="24"/>
        </w:rPr>
        <w:t>визначені</w:t>
      </w:r>
      <w:r w:rsidR="00E849E8" w:rsidRPr="00B908AC">
        <w:rPr>
          <w:rFonts w:ascii="Times New Roman" w:hAnsi="Times New Roman"/>
          <w:color w:val="000000"/>
          <w:sz w:val="24"/>
          <w:szCs w:val="24"/>
        </w:rPr>
        <w:t xml:space="preserve"> Рад</w:t>
      </w:r>
      <w:r w:rsidR="00266443">
        <w:rPr>
          <w:rFonts w:ascii="Times New Roman" w:hAnsi="Times New Roman"/>
          <w:color w:val="000000"/>
          <w:sz w:val="24"/>
          <w:szCs w:val="24"/>
        </w:rPr>
        <w:t>ою</w:t>
      </w:r>
      <w:r w:rsidR="00E849E8" w:rsidRPr="00B908AC">
        <w:rPr>
          <w:rFonts w:ascii="Times New Roman" w:hAnsi="Times New Roman"/>
          <w:color w:val="000000"/>
          <w:sz w:val="24"/>
          <w:szCs w:val="24"/>
        </w:rPr>
        <w:t>.</w:t>
      </w:r>
    </w:p>
    <w:p w14:paraId="614D70C6"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5D"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14. Секретар Ради обирається з числа членів Ради на її засіданні. Секретар відповідає за організаційне забезпечення та інформаційну підтримку діяльності Ради, зокрема:</w:t>
      </w:r>
    </w:p>
    <w:p w14:paraId="0000005E" w14:textId="6E586FE3"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інформує членів Ради про дату, місце і час засідань;</w:t>
      </w:r>
    </w:p>
    <w:p w14:paraId="0000005F" w14:textId="3132AF87"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забезпечує підготовку порядку денного засідань Ради згідно з затвердженим планом роботи та з урахуванням пропозицій її членів;</w:t>
      </w:r>
    </w:p>
    <w:p w14:paraId="00000060" w14:textId="7BECFD7C"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забезпечує ведення та збереження документації;</w:t>
      </w:r>
    </w:p>
    <w:p w14:paraId="00000062" w14:textId="4C1BF041" w:rsidR="004E7875" w:rsidRPr="00B908AC" w:rsidRDefault="000D020D" w:rsidP="000D020D">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готує та розсилає за належністю документи;</w:t>
      </w:r>
    </w:p>
    <w:p w14:paraId="00000063" w14:textId="51ACB177"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виконує інші повноваження щодо представництва та організації діяльності Ради</w:t>
      </w:r>
      <w:r w:rsidR="000D020D">
        <w:rPr>
          <w:rFonts w:ascii="Times New Roman" w:hAnsi="Times New Roman"/>
          <w:color w:val="000000"/>
          <w:sz w:val="24"/>
          <w:szCs w:val="24"/>
        </w:rPr>
        <w:t>.</w:t>
      </w:r>
    </w:p>
    <w:p w14:paraId="70DFB842" w14:textId="77777777"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64"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lastRenderedPageBreak/>
        <w:t>15. Члени Ради виконують свої обов’язки на громадських засадах.</w:t>
      </w:r>
    </w:p>
    <w:p w14:paraId="33D474CB" w14:textId="77777777" w:rsidR="000D020D"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65" w14:textId="69210BF4"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Члени Ради мають право:</w:t>
      </w:r>
    </w:p>
    <w:p w14:paraId="00000069" w14:textId="3CC699A6" w:rsidR="004E7875" w:rsidRPr="000D020D" w:rsidRDefault="00E849E8" w:rsidP="000D020D">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0D020D">
        <w:rPr>
          <w:rFonts w:ascii="Times New Roman" w:hAnsi="Times New Roman"/>
          <w:color w:val="000000"/>
          <w:sz w:val="24"/>
          <w:szCs w:val="24"/>
        </w:rPr>
        <w:t xml:space="preserve">вносити зміни до </w:t>
      </w:r>
      <w:r w:rsidR="000D020D" w:rsidRPr="000D020D">
        <w:rPr>
          <w:rFonts w:ascii="Times New Roman" w:hAnsi="Times New Roman"/>
          <w:color w:val="000000"/>
          <w:sz w:val="24"/>
          <w:szCs w:val="24"/>
        </w:rPr>
        <w:t>пр</w:t>
      </w:r>
      <w:r w:rsidR="000D020D">
        <w:rPr>
          <w:rFonts w:ascii="Times New Roman" w:hAnsi="Times New Roman"/>
          <w:color w:val="000000"/>
          <w:sz w:val="24"/>
          <w:szCs w:val="24"/>
        </w:rPr>
        <w:t>о</w:t>
      </w:r>
      <w:r w:rsidR="000D020D" w:rsidRPr="000D020D">
        <w:rPr>
          <w:rFonts w:ascii="Times New Roman" w:hAnsi="Times New Roman"/>
          <w:color w:val="000000"/>
          <w:sz w:val="24"/>
          <w:szCs w:val="24"/>
        </w:rPr>
        <w:t>єктів</w:t>
      </w:r>
      <w:r w:rsidRPr="000D020D">
        <w:rPr>
          <w:rFonts w:ascii="Times New Roman" w:hAnsi="Times New Roman"/>
          <w:color w:val="000000"/>
          <w:sz w:val="24"/>
          <w:szCs w:val="24"/>
        </w:rPr>
        <w:t xml:space="preserve"> пропозицій та рекомендацій;</w:t>
      </w:r>
    </w:p>
    <w:p w14:paraId="0000006A" w14:textId="02CA21AB" w:rsidR="004E7875" w:rsidRPr="000D020D" w:rsidRDefault="00E849E8" w:rsidP="000D020D">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0D020D">
        <w:rPr>
          <w:rFonts w:ascii="Times New Roman" w:hAnsi="Times New Roman"/>
          <w:color w:val="000000"/>
          <w:sz w:val="24"/>
          <w:szCs w:val="24"/>
        </w:rPr>
        <w:t>брати участь у роботі робочих груп, комісій;</w:t>
      </w:r>
    </w:p>
    <w:p w14:paraId="0000006B" w14:textId="53261C6D" w:rsidR="004E7875" w:rsidRDefault="00E849E8" w:rsidP="000D020D">
      <w:pPr>
        <w:pStyle w:val="af2"/>
        <w:numPr>
          <w:ilvl w:val="0"/>
          <w:numId w:val="7"/>
        </w:numPr>
        <w:pBdr>
          <w:top w:val="nil"/>
          <w:left w:val="nil"/>
          <w:bottom w:val="nil"/>
          <w:right w:val="nil"/>
          <w:between w:val="nil"/>
        </w:pBdr>
        <w:spacing w:line="240" w:lineRule="auto"/>
        <w:ind w:leftChars="0" w:firstLineChars="0"/>
        <w:jc w:val="both"/>
        <w:rPr>
          <w:rFonts w:ascii="Times New Roman" w:hAnsi="Times New Roman"/>
          <w:color w:val="000000"/>
          <w:sz w:val="24"/>
          <w:szCs w:val="24"/>
        </w:rPr>
      </w:pPr>
      <w:r w:rsidRPr="000D020D">
        <w:rPr>
          <w:rFonts w:ascii="Times New Roman" w:hAnsi="Times New Roman"/>
          <w:color w:val="000000"/>
          <w:sz w:val="24"/>
          <w:szCs w:val="24"/>
        </w:rPr>
        <w:t>достроково припинити свої повноваження, звернувшись з відповідною заявою до голови Ради.</w:t>
      </w:r>
    </w:p>
    <w:p w14:paraId="781D5584" w14:textId="77777777" w:rsidR="000D020D" w:rsidRPr="000D020D" w:rsidRDefault="000D020D" w:rsidP="000D020D">
      <w:pPr>
        <w:pStyle w:val="af2"/>
        <w:pBdr>
          <w:top w:val="nil"/>
          <w:left w:val="nil"/>
          <w:bottom w:val="nil"/>
          <w:right w:val="nil"/>
          <w:between w:val="nil"/>
        </w:pBdr>
        <w:spacing w:line="240" w:lineRule="auto"/>
        <w:ind w:leftChars="0" w:left="1065" w:firstLineChars="0" w:firstLine="0"/>
        <w:jc w:val="both"/>
        <w:rPr>
          <w:rFonts w:ascii="Times New Roman" w:hAnsi="Times New Roman"/>
          <w:color w:val="000000"/>
          <w:sz w:val="24"/>
          <w:szCs w:val="24"/>
        </w:rPr>
      </w:pPr>
    </w:p>
    <w:p w14:paraId="0000006C" w14:textId="18669394"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Члени Ради мають право доступу в установленому порядку до приміщень, в яких розміщений орган, при якому утворено Раду, а також право участі в засіданнях даного органу із розгляду питань, що належать до компетенції Ради.</w:t>
      </w:r>
    </w:p>
    <w:p w14:paraId="32385A86" w14:textId="0D65815A" w:rsidR="000D020D"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6D"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16. Повноваження члена Ради припиняються достроково у порядку, визначеному цим Положенням:</w:t>
      </w:r>
    </w:p>
    <w:p w14:paraId="0000006E" w14:textId="0E019BFE"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за письмовою заявою про рішення вийти з її складу;</w:t>
      </w:r>
    </w:p>
    <w:p w14:paraId="0000006F" w14:textId="587D8A16"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у разі надходження від юридичної особи за підписом керівника (якщо інше не передбачено його установчими документами) повідомлення про відкликання свого представника та припинення його членства в Раді;</w:t>
      </w:r>
    </w:p>
    <w:p w14:paraId="00000070" w14:textId="760F7BA2"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у разі державної реєстрації припинення юридичної особи або фізичної особи – підприємця, представника яких було обрано/призначено до складу Ради;</w:t>
      </w:r>
    </w:p>
    <w:p w14:paraId="00000071" w14:textId="633D1E4D"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у разі відсутності члена Ради на засіданнях без поважних причин двічі поспіль;</w:t>
      </w:r>
    </w:p>
    <w:p w14:paraId="00000072" w14:textId="7DDF621A"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у разі набрання законної сили обвинувальним вироком суду щодо члена Ради, а також у разі визнання його в судовому порядку недієздатним або обмежено дієздатним;</w:t>
      </w:r>
    </w:p>
    <w:p w14:paraId="00000073" w14:textId="26D590DE" w:rsidR="004E7875" w:rsidRPr="00B908AC" w:rsidRDefault="000D020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w:t>
      </w:r>
      <w:r w:rsidR="00487B91">
        <w:rPr>
          <w:rFonts w:ascii="Times New Roman" w:hAnsi="Times New Roman"/>
          <w:color w:val="000000"/>
          <w:sz w:val="24"/>
          <w:szCs w:val="24"/>
        </w:rPr>
        <w:t xml:space="preserve"> </w:t>
      </w:r>
      <w:r w:rsidR="00E849E8" w:rsidRPr="00B908AC">
        <w:rPr>
          <w:rFonts w:ascii="Times New Roman" w:hAnsi="Times New Roman"/>
          <w:color w:val="000000"/>
          <w:sz w:val="24"/>
          <w:szCs w:val="24"/>
        </w:rPr>
        <w:t xml:space="preserve">у разі надання членом Ради завідомо недостовірної інформації про себе, встановлення обставин, що свідчать про </w:t>
      </w:r>
      <w:r w:rsidRPr="00B908AC">
        <w:rPr>
          <w:rFonts w:ascii="Times New Roman" w:hAnsi="Times New Roman"/>
          <w:color w:val="000000"/>
          <w:sz w:val="24"/>
          <w:szCs w:val="24"/>
        </w:rPr>
        <w:t>не доброчесність</w:t>
      </w:r>
      <w:r w:rsidR="00E849E8" w:rsidRPr="00B908AC">
        <w:rPr>
          <w:rFonts w:ascii="Times New Roman" w:hAnsi="Times New Roman"/>
          <w:color w:val="000000"/>
          <w:sz w:val="24"/>
          <w:szCs w:val="24"/>
        </w:rPr>
        <w:t xml:space="preserve"> члена Ради чи здійснення ним дій, що суперечать меті створення Ради;</w:t>
      </w:r>
    </w:p>
    <w:p w14:paraId="00000074" w14:textId="498CBAA7" w:rsidR="004E7875"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 </w:t>
      </w:r>
      <w:r w:rsidR="00E849E8" w:rsidRPr="00B908AC">
        <w:rPr>
          <w:rFonts w:ascii="Times New Roman" w:hAnsi="Times New Roman"/>
          <w:color w:val="000000"/>
          <w:sz w:val="24"/>
          <w:szCs w:val="24"/>
        </w:rPr>
        <w:t>смерті члена Ради.</w:t>
      </w:r>
    </w:p>
    <w:p w14:paraId="36E17E7F"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75" w14:textId="03BEA236"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bookmarkStart w:id="4" w:name="_heading=h.3znysh7" w:colFirst="0" w:colLast="0"/>
      <w:bookmarkEnd w:id="4"/>
      <w:r w:rsidRPr="00B908AC">
        <w:rPr>
          <w:rFonts w:ascii="Times New Roman" w:hAnsi="Times New Roman"/>
          <w:color w:val="000000"/>
          <w:sz w:val="24"/>
          <w:szCs w:val="24"/>
        </w:rPr>
        <w:t>17. Рада провадить свою діяльність відповідно до затверджених нею планів роботи.</w:t>
      </w:r>
    </w:p>
    <w:p w14:paraId="43619D73"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76"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18. Основною формою роботи Ради є засідання. Головуючим на засіданні є голова Ради, а в разі його відсутності — заступник.</w:t>
      </w:r>
    </w:p>
    <w:p w14:paraId="00000077"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Пропозиції щодо розгляду питань на засіданні вносять голова Ради, заступник голови Ради, секретар та члени Ради.</w:t>
      </w:r>
    </w:p>
    <w:p w14:paraId="00000078"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Секретар Ради забезпечує підготовку матеріалів для розгляду на засіданні.</w:t>
      </w:r>
    </w:p>
    <w:p w14:paraId="00000079" w14:textId="5C0DBDBE"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Засідання Ради проводяться </w:t>
      </w:r>
      <w:r w:rsidR="00266443">
        <w:rPr>
          <w:rFonts w:ascii="Times New Roman" w:hAnsi="Times New Roman"/>
          <w:color w:val="000000"/>
          <w:sz w:val="24"/>
          <w:szCs w:val="24"/>
        </w:rPr>
        <w:t xml:space="preserve">у </w:t>
      </w:r>
      <w:r w:rsidRPr="00B908AC">
        <w:rPr>
          <w:rFonts w:ascii="Times New Roman" w:hAnsi="Times New Roman"/>
          <w:color w:val="000000"/>
          <w:sz w:val="24"/>
          <w:szCs w:val="24"/>
        </w:rPr>
        <w:t>відкрито</w:t>
      </w:r>
      <w:r w:rsidR="00266443">
        <w:rPr>
          <w:rFonts w:ascii="Times New Roman" w:hAnsi="Times New Roman"/>
          <w:color w:val="000000"/>
          <w:sz w:val="24"/>
          <w:szCs w:val="24"/>
        </w:rPr>
        <w:t>му режимі</w:t>
      </w:r>
      <w:r w:rsidRPr="00B908AC">
        <w:rPr>
          <w:rFonts w:ascii="Times New Roman" w:hAnsi="Times New Roman"/>
          <w:color w:val="000000"/>
          <w:sz w:val="24"/>
          <w:szCs w:val="24"/>
        </w:rPr>
        <w:t>.</w:t>
      </w:r>
    </w:p>
    <w:p w14:paraId="0000007A"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Засідання Ради вважається правоможним, якщо на ньому присутні більш як половина її членів.</w:t>
      </w:r>
    </w:p>
    <w:p w14:paraId="0000007B"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Якщо проведення засідання Ради неможливе за причини відсутності кворуму, воно переноситься на іншу дату, про що повідомляються всі члени Ради. В такому випадку засідання Ради є правомірним при відсутності кворуму.</w:t>
      </w:r>
    </w:p>
    <w:p w14:paraId="0000007C" w14:textId="12E22896"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14:paraId="093BB3E0"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7D" w14:textId="52704063"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19. За запрошенням голови Ради у засіданнях можуть брати участь інші особи.</w:t>
      </w:r>
    </w:p>
    <w:p w14:paraId="3762EFA8"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7E"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bookmarkStart w:id="5" w:name="_heading=h.2et92p0" w:colFirst="0" w:colLast="0"/>
      <w:bookmarkEnd w:id="5"/>
      <w:r w:rsidRPr="00B908AC">
        <w:rPr>
          <w:rFonts w:ascii="Times New Roman" w:hAnsi="Times New Roman"/>
          <w:color w:val="000000"/>
          <w:sz w:val="24"/>
          <w:szCs w:val="24"/>
        </w:rPr>
        <w:t>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14:paraId="0000007F" w14:textId="6990C3C4"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lastRenderedPageBreak/>
        <w:t>Повідомлення про скликання засідання Ради, зокрема позачергового, доводяться до відома кожного її члена не пізніше ніж за п’ять робочих днів до початку засідання, а також оприлюднюються на відповідному офіційному веб-сайті органу, при якому утворена Рада.</w:t>
      </w:r>
    </w:p>
    <w:p w14:paraId="71B317D5"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80" w14:textId="1E07DD4A"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21. На своїх засіданнях Рада розглядає запропоновані членами Ради, місцевим</w:t>
      </w:r>
      <w:r w:rsidR="007C328B">
        <w:rPr>
          <w:rFonts w:ascii="Times New Roman" w:hAnsi="Times New Roman"/>
          <w:color w:val="000000"/>
          <w:sz w:val="24"/>
          <w:szCs w:val="24"/>
        </w:rPr>
        <w:t>и</w:t>
      </w:r>
      <w:r w:rsidRPr="00B908AC">
        <w:rPr>
          <w:rFonts w:ascii="Times New Roman" w:hAnsi="Times New Roman"/>
          <w:color w:val="000000"/>
          <w:sz w:val="24"/>
          <w:szCs w:val="24"/>
        </w:rPr>
        <w:t xml:space="preserve"> орган</w:t>
      </w:r>
      <w:r w:rsidR="007C328B">
        <w:rPr>
          <w:rFonts w:ascii="Times New Roman" w:hAnsi="Times New Roman"/>
          <w:color w:val="000000"/>
          <w:sz w:val="24"/>
          <w:szCs w:val="24"/>
        </w:rPr>
        <w:t>а</w:t>
      </w:r>
      <w:r w:rsidRPr="00B908AC">
        <w:rPr>
          <w:rFonts w:ascii="Times New Roman" w:hAnsi="Times New Roman"/>
          <w:color w:val="000000"/>
          <w:sz w:val="24"/>
          <w:szCs w:val="24"/>
        </w:rPr>
        <w:t>м</w:t>
      </w:r>
      <w:r w:rsidR="007C328B">
        <w:rPr>
          <w:rFonts w:ascii="Times New Roman" w:hAnsi="Times New Roman"/>
          <w:color w:val="000000"/>
          <w:sz w:val="24"/>
          <w:szCs w:val="24"/>
        </w:rPr>
        <w:t>и</w:t>
      </w:r>
      <w:r w:rsidRPr="00B908AC">
        <w:rPr>
          <w:rFonts w:ascii="Times New Roman" w:hAnsi="Times New Roman"/>
          <w:color w:val="000000"/>
          <w:sz w:val="24"/>
          <w:szCs w:val="24"/>
        </w:rPr>
        <w:t xml:space="preserve"> виконавчої влади, орган</w:t>
      </w:r>
      <w:r w:rsidR="007C328B">
        <w:rPr>
          <w:rFonts w:ascii="Times New Roman" w:hAnsi="Times New Roman"/>
          <w:color w:val="000000"/>
          <w:sz w:val="24"/>
          <w:szCs w:val="24"/>
        </w:rPr>
        <w:t>а</w:t>
      </w:r>
      <w:r w:rsidRPr="00B908AC">
        <w:rPr>
          <w:rFonts w:ascii="Times New Roman" w:hAnsi="Times New Roman"/>
          <w:color w:val="000000"/>
          <w:sz w:val="24"/>
          <w:szCs w:val="24"/>
        </w:rPr>
        <w:t>м</w:t>
      </w:r>
      <w:r w:rsidR="007C328B">
        <w:rPr>
          <w:rFonts w:ascii="Times New Roman" w:hAnsi="Times New Roman"/>
          <w:color w:val="000000"/>
          <w:sz w:val="24"/>
          <w:szCs w:val="24"/>
        </w:rPr>
        <w:t>и</w:t>
      </w:r>
      <w:r w:rsidRPr="00B908AC">
        <w:rPr>
          <w:rFonts w:ascii="Times New Roman" w:hAnsi="Times New Roman"/>
          <w:color w:val="000000"/>
          <w:sz w:val="24"/>
          <w:szCs w:val="24"/>
        </w:rPr>
        <w:t xml:space="preserve"> місцевого самоврядування, підприємствами, установами та організаціями незалежно від форми власності, представниками </w:t>
      </w:r>
      <w:r w:rsidR="00157908">
        <w:rPr>
          <w:rFonts w:ascii="Times New Roman" w:hAnsi="Times New Roman"/>
          <w:color w:val="000000"/>
          <w:sz w:val="24"/>
          <w:szCs w:val="24"/>
        </w:rPr>
        <w:t xml:space="preserve">благодійних, </w:t>
      </w:r>
      <w:r w:rsidRPr="00B908AC">
        <w:rPr>
          <w:rFonts w:ascii="Times New Roman" w:hAnsi="Times New Roman"/>
          <w:color w:val="000000"/>
          <w:sz w:val="24"/>
          <w:szCs w:val="24"/>
        </w:rPr>
        <w:t>міжнародних і наукових організацій, громадських об’єднань, фізичними та юридичними особами тощо пропозиції та рекомендації з питань, що належать до її компетенції.</w:t>
      </w:r>
    </w:p>
    <w:p w14:paraId="00000081"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14:paraId="00000082" w14:textId="77777777"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У разі рівного розподілу голосів вирішальним є голос головуючого на засіданні.</w:t>
      </w:r>
    </w:p>
    <w:p w14:paraId="00000083" w14:textId="5FA302CD" w:rsidR="004E7875" w:rsidRPr="00B908AC"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членам Ради та </w:t>
      </w:r>
      <w:r w:rsidR="00157908">
        <w:rPr>
          <w:rFonts w:ascii="Times New Roman" w:hAnsi="Times New Roman"/>
          <w:color w:val="000000"/>
          <w:sz w:val="24"/>
          <w:szCs w:val="24"/>
        </w:rPr>
        <w:t>Півден</w:t>
      </w:r>
      <w:r w:rsidR="0043722E">
        <w:rPr>
          <w:rFonts w:ascii="Times New Roman" w:hAnsi="Times New Roman"/>
          <w:color w:val="000000"/>
          <w:sz w:val="24"/>
          <w:szCs w:val="24"/>
        </w:rPr>
        <w:t>ноукраїнському міському голові</w:t>
      </w:r>
      <w:r w:rsidRPr="00B908AC">
        <w:rPr>
          <w:rFonts w:ascii="Times New Roman" w:hAnsi="Times New Roman"/>
          <w:color w:val="000000"/>
          <w:sz w:val="24"/>
          <w:szCs w:val="24"/>
        </w:rPr>
        <w:t xml:space="preserve"> для розгляду у десятиденний строк.</w:t>
      </w:r>
    </w:p>
    <w:p w14:paraId="00000086" w14:textId="7EA63A37"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Член Ради, який не підтримує пропозиції (рекомендації), може викласти у письмовій формі свою окрему думку, що додається до протоколу засідання.</w:t>
      </w:r>
    </w:p>
    <w:p w14:paraId="4A14494A"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87" w14:textId="074C78B9"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 xml:space="preserve">22. </w:t>
      </w:r>
      <w:r w:rsidR="00157908">
        <w:rPr>
          <w:rFonts w:ascii="Times New Roman" w:hAnsi="Times New Roman"/>
          <w:color w:val="000000"/>
          <w:sz w:val="24"/>
          <w:szCs w:val="24"/>
        </w:rPr>
        <w:t>Виконавчий комітет Півден</w:t>
      </w:r>
      <w:r w:rsidR="0043722E">
        <w:rPr>
          <w:rFonts w:ascii="Times New Roman" w:hAnsi="Times New Roman"/>
          <w:color w:val="000000"/>
          <w:sz w:val="24"/>
          <w:szCs w:val="24"/>
        </w:rPr>
        <w:t>ноукраїнської міської ради</w:t>
      </w:r>
      <w:r w:rsidRPr="00B908AC">
        <w:rPr>
          <w:rFonts w:ascii="Times New Roman" w:hAnsi="Times New Roman"/>
          <w:color w:val="000000"/>
          <w:sz w:val="24"/>
          <w:szCs w:val="24"/>
        </w:rPr>
        <w:t xml:space="preserve"> здійснює організаційне, інформаційне, матеріально-технічне </w:t>
      </w:r>
      <w:r w:rsidR="0043722E">
        <w:rPr>
          <w:rFonts w:ascii="Times New Roman" w:hAnsi="Times New Roman"/>
          <w:color w:val="000000"/>
          <w:sz w:val="24"/>
          <w:szCs w:val="24"/>
        </w:rPr>
        <w:t xml:space="preserve">забезпечення </w:t>
      </w:r>
      <w:r w:rsidRPr="00B908AC">
        <w:rPr>
          <w:rFonts w:ascii="Times New Roman" w:hAnsi="Times New Roman"/>
          <w:color w:val="000000"/>
          <w:sz w:val="24"/>
          <w:szCs w:val="24"/>
        </w:rPr>
        <w:t>діяльності Ради.</w:t>
      </w:r>
    </w:p>
    <w:p w14:paraId="1BC006B5"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88" w14:textId="30CE1BC1" w:rsidR="004E7875" w:rsidRDefault="0043722E"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Pr>
          <w:rFonts w:ascii="Times New Roman" w:hAnsi="Times New Roman"/>
          <w:color w:val="000000"/>
          <w:sz w:val="24"/>
          <w:szCs w:val="24"/>
        </w:rPr>
        <w:t xml:space="preserve">23. </w:t>
      </w:r>
      <w:r w:rsidR="00E849E8" w:rsidRPr="00B908AC">
        <w:rPr>
          <w:rFonts w:ascii="Times New Roman" w:hAnsi="Times New Roman"/>
          <w:color w:val="000000"/>
          <w:sz w:val="24"/>
          <w:szCs w:val="24"/>
        </w:rPr>
        <w:t>Рада в обов’язковому порядку інформує</w:t>
      </w:r>
      <w:r w:rsidR="00157908">
        <w:rPr>
          <w:rFonts w:ascii="Times New Roman" w:hAnsi="Times New Roman"/>
          <w:color w:val="000000"/>
          <w:sz w:val="24"/>
          <w:szCs w:val="24"/>
        </w:rPr>
        <w:t xml:space="preserve"> виконавчий комітет Півден</w:t>
      </w:r>
      <w:r>
        <w:rPr>
          <w:rFonts w:ascii="Times New Roman" w:hAnsi="Times New Roman"/>
          <w:color w:val="000000"/>
          <w:sz w:val="24"/>
          <w:szCs w:val="24"/>
        </w:rPr>
        <w:t>ноукраїнської міської ради</w:t>
      </w:r>
      <w:r w:rsidR="00E849E8" w:rsidRPr="00B908AC">
        <w:rPr>
          <w:rFonts w:ascii="Times New Roman" w:hAnsi="Times New Roman"/>
          <w:color w:val="000000"/>
          <w:sz w:val="24"/>
          <w:szCs w:val="24"/>
        </w:rPr>
        <w:t xml:space="preserve"> та громадськість про свою роботу шляхом розміщення на офіційному веб-сайті та оприлюднення в інший прийнятний спосіб регламенту, плану роботи, </w:t>
      </w:r>
      <w:r w:rsidR="00157908" w:rsidRPr="00157908">
        <w:rPr>
          <w:rFonts w:ascii="Times New Roman" w:hAnsi="Times New Roman"/>
          <w:color w:val="000000"/>
          <w:sz w:val="24"/>
          <w:szCs w:val="24"/>
        </w:rPr>
        <w:t>порядку денного та інформації про дату, час і місце проведення засідання</w:t>
      </w:r>
      <w:r w:rsidR="00157908">
        <w:rPr>
          <w:rFonts w:ascii="Times New Roman" w:hAnsi="Times New Roman"/>
          <w:color w:val="000000"/>
          <w:sz w:val="24"/>
          <w:szCs w:val="24"/>
        </w:rPr>
        <w:t>,</w:t>
      </w:r>
      <w:r w:rsidR="00157908" w:rsidRPr="00157908">
        <w:rPr>
          <w:rFonts w:ascii="Times New Roman" w:hAnsi="Times New Roman"/>
          <w:color w:val="000000"/>
          <w:sz w:val="24"/>
          <w:szCs w:val="24"/>
        </w:rPr>
        <w:t xml:space="preserve"> </w:t>
      </w:r>
      <w:r w:rsidR="00E849E8" w:rsidRPr="00B908AC">
        <w:rPr>
          <w:rFonts w:ascii="Times New Roman" w:hAnsi="Times New Roman"/>
          <w:color w:val="000000"/>
          <w:sz w:val="24"/>
          <w:szCs w:val="24"/>
        </w:rPr>
        <w:t>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p>
    <w:p w14:paraId="6E0B9852" w14:textId="77777777" w:rsidR="00717B95" w:rsidRPr="00B908AC" w:rsidRDefault="00717B95"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89" w14:textId="77777777" w:rsidR="004E7875" w:rsidRDefault="00E849E8"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r w:rsidRPr="00B908AC">
        <w:rPr>
          <w:rFonts w:ascii="Times New Roman" w:hAnsi="Times New Roman"/>
          <w:color w:val="000000"/>
          <w:sz w:val="24"/>
          <w:szCs w:val="24"/>
        </w:rPr>
        <w:t>24. Пропозиції та рекомендації Ради можуть бути реалізовані шляхом подання схвалених пропозицій та рекомендацій до органу, при якому утворена Рада, міністерства та інших центральних органів виконавчої влади.</w:t>
      </w:r>
    </w:p>
    <w:p w14:paraId="6B3745A1" w14:textId="77777777" w:rsidR="00DF146D" w:rsidRDefault="00DF146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42772BD9" w14:textId="77777777" w:rsidR="00DF146D" w:rsidRPr="00B908AC" w:rsidRDefault="00DF146D" w:rsidP="00B908AC">
      <w:pPr>
        <w:pBdr>
          <w:top w:val="nil"/>
          <w:left w:val="nil"/>
          <w:bottom w:val="nil"/>
          <w:right w:val="nil"/>
          <w:between w:val="nil"/>
        </w:pBdr>
        <w:spacing w:line="240" w:lineRule="auto"/>
        <w:ind w:left="-3" w:firstLineChars="295" w:firstLine="708"/>
        <w:jc w:val="both"/>
        <w:rPr>
          <w:rFonts w:ascii="Times New Roman" w:hAnsi="Times New Roman"/>
          <w:color w:val="000000"/>
          <w:sz w:val="24"/>
          <w:szCs w:val="24"/>
        </w:rPr>
      </w:pPr>
    </w:p>
    <w:p w14:paraId="0000008A" w14:textId="2AFBA510" w:rsidR="004E7875" w:rsidRDefault="00717B95" w:rsidP="00717B95">
      <w:pPr>
        <w:keepNext/>
        <w:pBdr>
          <w:top w:val="nil"/>
          <w:left w:val="nil"/>
          <w:bottom w:val="nil"/>
          <w:right w:val="nil"/>
          <w:between w:val="nil"/>
        </w:pBdr>
        <w:spacing w:line="240" w:lineRule="auto"/>
        <w:ind w:leftChars="0" w:left="0" w:firstLineChars="0" w:firstLine="0"/>
        <w:rPr>
          <w:rFonts w:ascii="Times New Roman" w:hAnsi="Times New Roman"/>
          <w:color w:val="000000"/>
          <w:sz w:val="28"/>
          <w:szCs w:val="28"/>
        </w:rPr>
      </w:pPr>
      <w:r>
        <w:rPr>
          <w:rFonts w:ascii="Times New Roman" w:hAnsi="Times New Roman"/>
          <w:color w:val="000000"/>
          <w:sz w:val="28"/>
          <w:szCs w:val="28"/>
        </w:rPr>
        <w:t xml:space="preserve">                                                       </w:t>
      </w:r>
      <w:r w:rsidR="00E849E8">
        <w:rPr>
          <w:rFonts w:ascii="Times New Roman" w:hAnsi="Times New Roman"/>
          <w:color w:val="000000"/>
          <w:sz w:val="28"/>
          <w:szCs w:val="28"/>
        </w:rPr>
        <w:t>________</w:t>
      </w:r>
    </w:p>
    <w:sectPr w:rsidR="004E7875" w:rsidSect="00AD4103">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226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22734" w14:textId="77777777" w:rsidR="00A76EED" w:rsidRDefault="00A76EED" w:rsidP="00B908AC">
      <w:pPr>
        <w:spacing w:line="240" w:lineRule="auto"/>
        <w:ind w:left="0" w:hanging="3"/>
      </w:pPr>
      <w:r>
        <w:separator/>
      </w:r>
    </w:p>
  </w:endnote>
  <w:endnote w:type="continuationSeparator" w:id="0">
    <w:p w14:paraId="4B04C980" w14:textId="77777777" w:rsidR="00A76EED" w:rsidRDefault="00A76EED" w:rsidP="00B908AC">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DA3E" w14:textId="77777777" w:rsidR="00DF146D" w:rsidRDefault="00DF146D" w:rsidP="00DF146D">
    <w:pPr>
      <w:pStyle w:val="a4"/>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CC8B2" w14:textId="77777777" w:rsidR="00DF146D" w:rsidRDefault="00DF146D" w:rsidP="00DF146D">
    <w:pPr>
      <w:pStyle w:val="a4"/>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C96E5" w14:textId="77777777" w:rsidR="00DF146D" w:rsidRDefault="00DF146D" w:rsidP="00DF146D">
    <w:pPr>
      <w:pStyle w:val="a4"/>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73873" w14:textId="77777777" w:rsidR="00A76EED" w:rsidRDefault="00A76EED" w:rsidP="00B908AC">
      <w:pPr>
        <w:spacing w:line="240" w:lineRule="auto"/>
        <w:ind w:left="0" w:hanging="3"/>
      </w:pPr>
      <w:r>
        <w:separator/>
      </w:r>
    </w:p>
  </w:footnote>
  <w:footnote w:type="continuationSeparator" w:id="0">
    <w:p w14:paraId="06808913" w14:textId="77777777" w:rsidR="00A76EED" w:rsidRDefault="00A76EED" w:rsidP="00B908AC">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D" w14:textId="77777777" w:rsidR="004E7875" w:rsidRDefault="00E849E8" w:rsidP="00B908AC">
    <w:pPr>
      <w:pBdr>
        <w:top w:val="nil"/>
        <w:left w:val="nil"/>
        <w:bottom w:val="nil"/>
        <w:right w:val="nil"/>
        <w:between w:val="nil"/>
      </w:pBdr>
      <w:spacing w:line="240" w:lineRule="auto"/>
      <w:ind w:left="0" w:hanging="3"/>
      <w:jc w:val="center"/>
      <w:rPr>
        <w:rFonts w:eastAsia="Antiqua" w:cs="Antiqua"/>
        <w:color w:val="000000"/>
        <w:szCs w:val="26"/>
      </w:rPr>
    </w:pPr>
    <w:r>
      <w:rPr>
        <w:rFonts w:eastAsia="Antiqua" w:cs="Antiqua"/>
        <w:color w:val="000000"/>
        <w:szCs w:val="26"/>
      </w:rPr>
      <w:fldChar w:fldCharType="begin"/>
    </w:r>
    <w:r>
      <w:rPr>
        <w:rFonts w:eastAsia="Antiqua" w:cs="Antiqua"/>
        <w:color w:val="000000"/>
        <w:szCs w:val="26"/>
      </w:rPr>
      <w:instrText>PAGE</w:instrText>
    </w:r>
    <w:r>
      <w:rPr>
        <w:rFonts w:eastAsia="Antiqua" w:cs="Antiqua"/>
        <w:color w:val="000000"/>
        <w:szCs w:val="26"/>
      </w:rPr>
      <w:fldChar w:fldCharType="end"/>
    </w:r>
  </w:p>
  <w:p w14:paraId="0000008E" w14:textId="77777777" w:rsidR="004E7875" w:rsidRDefault="004E7875" w:rsidP="00B908AC">
    <w:pPr>
      <w:pBdr>
        <w:top w:val="nil"/>
        <w:left w:val="nil"/>
        <w:bottom w:val="nil"/>
        <w:right w:val="nil"/>
        <w:between w:val="nil"/>
      </w:pBdr>
      <w:spacing w:line="240" w:lineRule="auto"/>
      <w:ind w:left="0" w:hanging="3"/>
      <w:rPr>
        <w:rFonts w:eastAsia="Antiqua" w:cs="Antiqua"/>
        <w:color w:val="000000"/>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B" w14:textId="77777777" w:rsidR="004E7875" w:rsidRPr="00DF146D" w:rsidRDefault="00E849E8" w:rsidP="00DF146D">
    <w:pPr>
      <w:pBdr>
        <w:top w:val="nil"/>
        <w:left w:val="nil"/>
        <w:bottom w:val="nil"/>
        <w:right w:val="nil"/>
        <w:between w:val="nil"/>
      </w:pBdr>
      <w:spacing w:line="240" w:lineRule="auto"/>
      <w:ind w:hanging="2"/>
      <w:jc w:val="center"/>
      <w:rPr>
        <w:rFonts w:ascii="Times New Roman" w:hAnsi="Times New Roman"/>
        <w:color w:val="000000"/>
        <w:sz w:val="24"/>
        <w:szCs w:val="24"/>
      </w:rPr>
    </w:pPr>
    <w:r w:rsidRPr="00DF146D">
      <w:rPr>
        <w:rFonts w:ascii="Times New Roman" w:hAnsi="Times New Roman"/>
        <w:color w:val="000000"/>
        <w:sz w:val="24"/>
        <w:szCs w:val="24"/>
      </w:rPr>
      <w:fldChar w:fldCharType="begin"/>
    </w:r>
    <w:r w:rsidRPr="00DF146D">
      <w:rPr>
        <w:rFonts w:ascii="Times New Roman" w:hAnsi="Times New Roman"/>
        <w:color w:val="000000"/>
        <w:sz w:val="24"/>
        <w:szCs w:val="24"/>
      </w:rPr>
      <w:instrText>PAGE</w:instrText>
    </w:r>
    <w:r w:rsidRPr="00DF146D">
      <w:rPr>
        <w:rFonts w:ascii="Times New Roman" w:hAnsi="Times New Roman"/>
        <w:color w:val="000000"/>
        <w:sz w:val="24"/>
        <w:szCs w:val="24"/>
      </w:rPr>
      <w:fldChar w:fldCharType="separate"/>
    </w:r>
    <w:r w:rsidR="007C328B">
      <w:rPr>
        <w:rFonts w:ascii="Times New Roman" w:hAnsi="Times New Roman"/>
        <w:noProof/>
        <w:color w:val="000000"/>
        <w:sz w:val="24"/>
        <w:szCs w:val="24"/>
      </w:rPr>
      <w:t>7</w:t>
    </w:r>
    <w:r w:rsidRPr="00DF146D">
      <w:rPr>
        <w:rFonts w:ascii="Times New Roman" w:hAnsi="Times New Roman"/>
        <w:color w:val="000000"/>
        <w:sz w:val="24"/>
        <w:szCs w:val="24"/>
      </w:rPr>
      <w:fldChar w:fldCharType="end"/>
    </w:r>
  </w:p>
  <w:p w14:paraId="0000008C" w14:textId="77777777" w:rsidR="004E7875" w:rsidRDefault="004E7875" w:rsidP="00B908AC">
    <w:pPr>
      <w:pBdr>
        <w:top w:val="nil"/>
        <w:left w:val="nil"/>
        <w:bottom w:val="nil"/>
        <w:right w:val="nil"/>
        <w:between w:val="nil"/>
      </w:pBdr>
      <w:spacing w:line="240" w:lineRule="auto"/>
      <w:ind w:left="0" w:hanging="3"/>
      <w:rPr>
        <w:rFonts w:eastAsia="Antiqua" w:cs="Antiqua"/>
        <w:color w:val="000000"/>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8B33B" w14:textId="77777777" w:rsidR="00DF146D" w:rsidRDefault="00DF146D" w:rsidP="00DF146D">
    <w:pPr>
      <w:pStyle w:val="a7"/>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22945"/>
    <w:multiLevelType w:val="hybridMultilevel"/>
    <w:tmpl w:val="1158D9F8"/>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9A95BA4"/>
    <w:multiLevelType w:val="hybridMultilevel"/>
    <w:tmpl w:val="CEDC5000"/>
    <w:lvl w:ilvl="0" w:tplc="0419000D">
      <w:start w:val="1"/>
      <w:numFmt w:val="bullet"/>
      <w:lvlText w:val=""/>
      <w:lvlJc w:val="left"/>
      <w:pPr>
        <w:ind w:left="717" w:hanging="360"/>
      </w:pPr>
      <w:rPr>
        <w:rFonts w:ascii="Wingdings" w:hAnsi="Wingdings"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 w15:restartNumberingAfterBreak="0">
    <w:nsid w:val="31EB35FA"/>
    <w:multiLevelType w:val="hybridMultilevel"/>
    <w:tmpl w:val="DD082A58"/>
    <w:lvl w:ilvl="0" w:tplc="0419000D">
      <w:start w:val="1"/>
      <w:numFmt w:val="bullet"/>
      <w:lvlText w:val=""/>
      <w:lvlJc w:val="left"/>
      <w:pPr>
        <w:ind w:left="717" w:hanging="360"/>
      </w:pPr>
      <w:rPr>
        <w:rFonts w:ascii="Wingdings" w:hAnsi="Wingdings"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3" w15:restartNumberingAfterBreak="0">
    <w:nsid w:val="48860DA6"/>
    <w:multiLevelType w:val="hybridMultilevel"/>
    <w:tmpl w:val="F9D4C13E"/>
    <w:lvl w:ilvl="0" w:tplc="9DAE987A">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49F57723"/>
    <w:multiLevelType w:val="hybridMultilevel"/>
    <w:tmpl w:val="5EA2DA52"/>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5D123B88"/>
    <w:multiLevelType w:val="hybridMultilevel"/>
    <w:tmpl w:val="34726AA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79BC7631"/>
    <w:multiLevelType w:val="hybridMultilevel"/>
    <w:tmpl w:val="211CB85C"/>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75"/>
    <w:rsid w:val="000D020D"/>
    <w:rsid w:val="000E1E05"/>
    <w:rsid w:val="00157908"/>
    <w:rsid w:val="001C532E"/>
    <w:rsid w:val="001D5473"/>
    <w:rsid w:val="00266443"/>
    <w:rsid w:val="0033788D"/>
    <w:rsid w:val="003763FF"/>
    <w:rsid w:val="0043722E"/>
    <w:rsid w:val="00487B91"/>
    <w:rsid w:val="004C1CA2"/>
    <w:rsid w:val="004C24F9"/>
    <w:rsid w:val="004E7875"/>
    <w:rsid w:val="00531782"/>
    <w:rsid w:val="00553C2E"/>
    <w:rsid w:val="00560568"/>
    <w:rsid w:val="0059746B"/>
    <w:rsid w:val="00612E44"/>
    <w:rsid w:val="00717B95"/>
    <w:rsid w:val="007553F1"/>
    <w:rsid w:val="007C328B"/>
    <w:rsid w:val="00832996"/>
    <w:rsid w:val="0089467E"/>
    <w:rsid w:val="00917E84"/>
    <w:rsid w:val="009574CF"/>
    <w:rsid w:val="00A06637"/>
    <w:rsid w:val="00A76EED"/>
    <w:rsid w:val="00AD4103"/>
    <w:rsid w:val="00B908AC"/>
    <w:rsid w:val="00BA2C8D"/>
    <w:rsid w:val="00D14960"/>
    <w:rsid w:val="00D202C1"/>
    <w:rsid w:val="00D63284"/>
    <w:rsid w:val="00D66D61"/>
    <w:rsid w:val="00DE35CC"/>
    <w:rsid w:val="00DE74DD"/>
    <w:rsid w:val="00DF146D"/>
    <w:rsid w:val="00E46AE8"/>
    <w:rsid w:val="00E849E8"/>
    <w:rsid w:val="00FF74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5098"/>
  <w15:docId w15:val="{E3BFD1BE-3AE3-4F2A-9FB0-FA7D3C33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pPr>
      <w:suppressAutoHyphens/>
      <w:spacing w:line="1" w:lineRule="atLeast"/>
      <w:ind w:leftChars="-1" w:left="-1" w:hangingChars="1" w:hanging="1"/>
      <w:textDirection w:val="btLr"/>
      <w:textAlignment w:val="top"/>
      <w:outlineLvl w:val="0"/>
    </w:pPr>
    <w:rPr>
      <w:rFonts w:ascii="Antiqua" w:hAnsi="Antiqua"/>
      <w:position w:val="-1"/>
      <w:sz w:val="26"/>
      <w:lang w:eastAsia="ru-RU"/>
    </w:rPr>
  </w:style>
  <w:style w:type="paragraph" w:styleId="1">
    <w:name w:val="heading 1"/>
    <w:basedOn w:val="a"/>
    <w:next w:val="a"/>
    <w:pPr>
      <w:keepNext/>
      <w:spacing w:before="240"/>
      <w:ind w:left="567"/>
    </w:pPr>
    <w:rPr>
      <w:b/>
      <w:smallCaps/>
      <w:sz w:val="28"/>
    </w:rPr>
  </w:style>
  <w:style w:type="paragraph" w:styleId="2">
    <w:name w:val="heading 2"/>
    <w:basedOn w:val="a"/>
    <w:next w:val="a"/>
    <w:pPr>
      <w:keepNext/>
      <w:spacing w:before="120"/>
      <w:ind w:left="567"/>
      <w:outlineLvl w:val="1"/>
    </w:pPr>
    <w:rPr>
      <w:b/>
    </w:rPr>
  </w:style>
  <w:style w:type="paragraph" w:styleId="3">
    <w:name w:val="heading 3"/>
    <w:basedOn w:val="a"/>
    <w:next w:val="a"/>
    <w:pPr>
      <w:keepNext/>
      <w:spacing w:before="120"/>
      <w:ind w:left="567"/>
      <w:outlineLvl w:val="2"/>
    </w:pPr>
    <w:rPr>
      <w:b/>
      <w:i/>
    </w:rPr>
  </w:style>
  <w:style w:type="paragraph" w:styleId="4">
    <w:name w:val="heading 4"/>
    <w:basedOn w:val="a"/>
    <w:next w:val="a"/>
    <w:pPr>
      <w:keepNext/>
      <w:spacing w:before="120"/>
      <w:ind w:left="567"/>
      <w:outlineLvl w:val="3"/>
    </w:p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paragraph" w:customStyle="1" w:styleId="af">
    <w:name w:val="Знак Знак Знак"/>
    <w:basedOn w:val="a"/>
    <w:rsid w:val="00B908AC"/>
    <w:pPr>
      <w:suppressAutoHyphens w:val="0"/>
      <w:spacing w:line="240" w:lineRule="auto"/>
      <w:ind w:leftChars="0" w:left="0" w:firstLineChars="0" w:firstLine="0"/>
      <w:textDirection w:val="lrTb"/>
      <w:textAlignment w:val="auto"/>
      <w:outlineLvl w:val="9"/>
    </w:pPr>
    <w:rPr>
      <w:rFonts w:ascii="Verdana" w:hAnsi="Verdana" w:cs="Verdana"/>
      <w:position w:val="0"/>
      <w:sz w:val="20"/>
      <w:lang w:val="en-US" w:eastAsia="en-US"/>
    </w:rPr>
  </w:style>
  <w:style w:type="paragraph" w:styleId="af0">
    <w:name w:val="Balloon Text"/>
    <w:basedOn w:val="a"/>
    <w:link w:val="af1"/>
    <w:uiPriority w:val="99"/>
    <w:semiHidden/>
    <w:unhideWhenUsed/>
    <w:rsid w:val="00E46AE8"/>
    <w:pPr>
      <w:spacing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E46AE8"/>
    <w:rPr>
      <w:rFonts w:ascii="Tahoma" w:hAnsi="Tahoma" w:cs="Tahoma"/>
      <w:position w:val="-1"/>
      <w:sz w:val="16"/>
      <w:szCs w:val="16"/>
      <w:lang w:eastAsia="ru-RU"/>
    </w:rPr>
  </w:style>
  <w:style w:type="paragraph" w:styleId="af2">
    <w:name w:val="List Paragraph"/>
    <w:basedOn w:val="a"/>
    <w:uiPriority w:val="34"/>
    <w:qFormat/>
    <w:rsid w:val="004C1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573047">
      <w:bodyDiv w:val="1"/>
      <w:marLeft w:val="0"/>
      <w:marRight w:val="0"/>
      <w:marTop w:val="0"/>
      <w:marBottom w:val="0"/>
      <w:divBdr>
        <w:top w:val="none" w:sz="0" w:space="0" w:color="auto"/>
        <w:left w:val="none" w:sz="0" w:space="0" w:color="auto"/>
        <w:bottom w:val="none" w:sz="0" w:space="0" w:color="auto"/>
        <w:right w:val="none" w:sz="0" w:space="0" w:color="auto"/>
      </w:divBdr>
    </w:div>
    <w:div w:id="1168209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rZyAP08Q5YCU9IwSI765I5Irg==">CgMxLjAyCGguZ2pkZ3hzMgloLjMwajB6bGwyCWguM3pueXNoNzIJaC4yZXQ5MnAwOAByITFEdU9PNE5pVkpxX293ZS1DRFktSTZBT0c4Z3A2YVVrTw==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2998</Words>
  <Characters>17089</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cp:lastModifiedBy>
  <cp:revision>4</cp:revision>
  <cp:lastPrinted>2024-12-10T15:00:00Z</cp:lastPrinted>
  <dcterms:created xsi:type="dcterms:W3CDTF">2024-12-11T09:31:00Z</dcterms:created>
  <dcterms:modified xsi:type="dcterms:W3CDTF">2024-12-17T14:16:00Z</dcterms:modified>
</cp:coreProperties>
</file>